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60BB9" w14:textId="77777777" w:rsidR="001E4B08" w:rsidRPr="0013553C" w:rsidRDefault="001E4B08" w:rsidP="001E4B08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651C7832" w14:textId="77777777" w:rsidR="001E4B08" w:rsidRPr="0013553C" w:rsidRDefault="001E4B08" w:rsidP="001E4B08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103BF4A7" w14:textId="77777777" w:rsidR="001E4B08" w:rsidRPr="0013553C" w:rsidRDefault="001E4B08" w:rsidP="001E4B08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67256004" w14:textId="77777777" w:rsidR="001E4B08" w:rsidRPr="0013553C" w:rsidRDefault="001E4B08" w:rsidP="001E4B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1FE15FE2" w14:textId="77777777" w:rsidR="001E4B08" w:rsidRPr="00F772A2" w:rsidRDefault="001E4B08" w:rsidP="001E4B0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24282031" w14:textId="77777777" w:rsidR="001E4B08" w:rsidRPr="0013553C" w:rsidRDefault="001E4B08" w:rsidP="001E4B0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14:paraId="3267CF65" w14:textId="77777777" w:rsidR="001E4B08" w:rsidRPr="0013553C" w:rsidRDefault="001E4B08" w:rsidP="001E4B08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 xml:space="preserve">Best Practice Service Plan </w:t>
      </w:r>
      <w:r w:rsidRPr="0013553C">
        <w:rPr>
          <w:rFonts w:ascii="TH SarabunPSK" w:hAnsi="TH SarabunPSK" w:cs="TH SarabunPSK"/>
          <w:cs/>
        </w:rPr>
        <w:t>(สาขา ..........</w:t>
      </w:r>
      <w:r>
        <w:rPr>
          <w:rFonts w:ascii="TH SarabunPSK" w:hAnsi="TH SarabunPSK" w:cs="TH SarabunPSK" w:hint="cs"/>
          <w:cs/>
        </w:rPr>
        <w:t>ไต</w:t>
      </w:r>
      <w:r w:rsidRPr="0013553C">
        <w:rPr>
          <w:rFonts w:ascii="TH SarabunPSK" w:hAnsi="TH SarabunPSK" w:cs="TH SarabunPSK"/>
          <w:cs/>
        </w:rPr>
        <w:t>...................................................)</w:t>
      </w:r>
    </w:p>
    <w:p w14:paraId="538C1621" w14:textId="77777777" w:rsidR="001E4B08" w:rsidRPr="003F59C4" w:rsidRDefault="001E4B08" w:rsidP="001E4B08">
      <w:pPr>
        <w:pStyle w:val="ListParagraph"/>
        <w:spacing w:before="40"/>
        <w:ind w:left="0" w:firstLine="720"/>
        <w:rPr>
          <w:rFonts w:ascii="TH SarabunIT๙" w:eastAsia="Sarabun" w:hAnsi="TH SarabunIT๙" w:cs="TH SarabunIT๙"/>
          <w:b/>
          <w:bCs/>
          <w:color w:val="000000"/>
          <w:szCs w:val="32"/>
        </w:rPr>
      </w:pPr>
      <w:r w:rsidRPr="003F59C4">
        <w:rPr>
          <w:rFonts w:ascii="TH SarabunIT๙" w:eastAsia="Sarabun" w:hAnsi="TH SarabunIT๙" w:cs="TH SarabunIT๙"/>
          <w:b/>
          <w:bCs/>
          <w:color w:val="000000"/>
          <w:szCs w:val="32"/>
          <w:cs/>
        </w:rPr>
        <w:t>ภาษาไทย</w:t>
      </w:r>
      <w:r w:rsidRPr="003F59C4">
        <w:rPr>
          <w:rFonts w:ascii="TH SarabunIT๙" w:eastAsia="Sarabun" w:hAnsi="TH SarabunIT๙" w:cs="TH SarabunIT๙"/>
          <w:b/>
          <w:bCs/>
          <w:color w:val="000000"/>
          <w:szCs w:val="32"/>
        </w:rPr>
        <w:t xml:space="preserve">: </w:t>
      </w:r>
      <w:r w:rsidRPr="003F59C4">
        <w:rPr>
          <w:rFonts w:ascii="TH SarabunIT๙" w:eastAsia="Sarabun" w:hAnsi="TH SarabunIT๙" w:cs="TH SarabunIT๙"/>
          <w:color w:val="000000"/>
          <w:szCs w:val="32"/>
          <w:cs/>
        </w:rPr>
        <w:t>ผลของโปรแกรมการพยาบาลสนับสนุนและให้ความรู้ต่อพฤติกรรมการดูแลตนเองและอัตราการกรองของไตในผู้ป่วยโรคไตเรื้อรัง</w:t>
      </w:r>
    </w:p>
    <w:p w14:paraId="4039D1EB" w14:textId="77777777" w:rsidR="001E4B08" w:rsidRPr="003F59C4" w:rsidRDefault="001E4B08" w:rsidP="001E4B08">
      <w:pPr>
        <w:pBdr>
          <w:top w:val="nil"/>
          <w:left w:val="nil"/>
          <w:bottom w:val="nil"/>
          <w:right w:val="nil"/>
          <w:between w:val="nil"/>
        </w:pBdr>
        <w:rPr>
          <w:rFonts w:ascii="TH SarabunIT๙" w:eastAsia="Sarabun" w:hAnsi="TH SarabunIT๙" w:cs="TH SarabunIT๙"/>
          <w:color w:val="000000"/>
        </w:rPr>
      </w:pPr>
      <w:r w:rsidRPr="003F59C4">
        <w:rPr>
          <w:rFonts w:ascii="TH SarabunIT๙" w:eastAsia="Sarabun" w:hAnsi="TH SarabunIT๙" w:cs="TH SarabunIT๙"/>
          <w:b/>
          <w:bCs/>
        </w:rPr>
        <w:tab/>
      </w:r>
      <w:r w:rsidRPr="003F59C4">
        <w:rPr>
          <w:rFonts w:ascii="TH SarabunIT๙" w:eastAsia="Sarabun" w:hAnsi="TH SarabunIT๙" w:cs="TH SarabunIT๙"/>
          <w:b/>
          <w:bCs/>
          <w:cs/>
        </w:rPr>
        <w:t>ภาษาอังกฤษ</w:t>
      </w:r>
      <w:r w:rsidRPr="003F59C4">
        <w:rPr>
          <w:rFonts w:ascii="TH SarabunIT๙" w:eastAsia="Sarabun" w:hAnsi="TH SarabunIT๙" w:cs="TH SarabunIT๙"/>
          <w:b/>
          <w:bCs/>
        </w:rPr>
        <w:t xml:space="preserve">: </w:t>
      </w:r>
      <w:r w:rsidRPr="003F59C4">
        <w:rPr>
          <w:rFonts w:ascii="TH SarabunIT๙" w:eastAsia="Sarabun" w:hAnsi="TH SarabunIT๙" w:cs="TH SarabunIT๙"/>
          <w:color w:val="000000"/>
        </w:rPr>
        <w:t>EFFECTS OF SUPPORTIVE - EDUCATIVE NURSING PROGRAM ON SELF CARE BEHAVIORS AND GLOMERULAR FILTRATION RATE IN CHRONIC KIDNEY DISEASE PATIENTS.</w:t>
      </w:r>
    </w:p>
    <w:p w14:paraId="05370DB9" w14:textId="77777777" w:rsidR="001E4B08" w:rsidRPr="0013553C" w:rsidRDefault="001E4B08" w:rsidP="001E4B08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433E2" wp14:editId="1FD71728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9E8941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2C163485" w14:textId="77777777" w:rsidR="001E4B08" w:rsidRPr="006C0727" w:rsidRDefault="001E4B08" w:rsidP="001E4B08">
      <w:pPr>
        <w:spacing w:after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6C0727">
        <w:rPr>
          <w:rFonts w:ascii="TH SarabunPSK" w:hAnsi="TH SarabunPSK" w:cs="TH SarabunPSK"/>
          <w:b/>
          <w:bCs/>
          <w:shd w:val="clear" w:color="auto" w:fill="92D050"/>
          <w:cs/>
        </w:rPr>
        <w:t>2.1 ผลงานทางวิชาการ</w:t>
      </w:r>
    </w:p>
    <w:p w14:paraId="6AE9A2A3" w14:textId="3B9240F7" w:rsidR="001E4B08" w:rsidRPr="0013553C" w:rsidRDefault="001E4B08" w:rsidP="001E4B08">
      <w:pPr>
        <w:shd w:val="clear" w:color="auto" w:fill="FFFFFF" w:themeFill="background1"/>
        <w:spacing w:after="120" w:line="340" w:lineRule="exact"/>
        <w:jc w:val="center"/>
        <w:rPr>
          <w:rFonts w:ascii="TH SarabunPSK" w:hAnsi="TH SarabunPSK" w:cs="TH SarabunPSK"/>
        </w:rPr>
      </w:pPr>
      <w:r w:rsidRPr="00F43D42">
        <w:rPr>
          <w:rFonts w:ascii="TH SarabunPSK" w:hAnsi="TH SarabunPSK" w:cs="TH SarabunPSK"/>
          <w:b/>
          <w:bCs/>
          <w:noProof/>
          <w:shd w:val="clear" w:color="auto" w:fill="FFFFFF" w:themeFill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019E6" wp14:editId="2E0E412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4C16F2F"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Pr="00F43D42">
        <w:rPr>
          <w:rFonts w:ascii="TH SarabunPSK" w:hAnsi="TH SarabunPSK" w:cs="TH SarabunPSK"/>
          <w:b/>
          <w:bCs/>
          <w:shd w:val="clear" w:color="auto" w:fill="FFFFFF" w:themeFill="background1"/>
        </w:rPr>
        <w:t xml:space="preserve">      </w:t>
      </w:r>
      <w:r w:rsidRPr="00F43D42">
        <w:rPr>
          <w:rFonts w:ascii="TH SarabunPSK" w:hAnsi="TH SarabunPSK" w:cs="TH SarabunPSK"/>
          <w:b/>
          <w:bCs/>
          <w:shd w:val="clear" w:color="auto" w:fill="FFFFFF" w:themeFill="background1"/>
        </w:rPr>
        <w:sym w:font="Wingdings 2" w:char="F035"/>
      </w:r>
      <w:r w:rsidRPr="00F43D42">
        <w:rPr>
          <w:rFonts w:ascii="TH SarabunPSK" w:hAnsi="TH SarabunPSK" w:cs="TH SarabunPSK"/>
          <w:b/>
          <w:bCs/>
          <w:shd w:val="clear" w:color="auto" w:fill="FFFFFF" w:themeFill="background1"/>
        </w:rPr>
        <w:t xml:space="preserve"> </w:t>
      </w:r>
      <w:r w:rsidRPr="00F43D42">
        <w:rPr>
          <w:rFonts w:ascii="TH SarabunPSK" w:hAnsi="TH SarabunPSK" w:cs="TH SarabunPSK"/>
          <w:b/>
          <w:bCs/>
          <w:shd w:val="clear" w:color="auto" w:fill="92D050"/>
        </w:rPr>
        <w:t>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="00F43D42">
        <w:rPr>
          <w:rFonts w:ascii="TH SarabunPSK" w:hAnsi="TH SarabunPSK" w:cs="TH SarabunPSK"/>
          <w:b/>
          <w:bCs/>
        </w:rPr>
        <w:sym w:font="Wingdings 2" w:char="F050"/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>
        <w:rPr>
          <w:rFonts w:ascii="TH SarabunPSK" w:hAnsi="TH SarabunPSK" w:cs="TH SarabunPSK"/>
          <w:b/>
          <w:bCs/>
        </w:rPr>
        <w:t xml:space="preserve"> </w:t>
      </w:r>
      <w:proofErr w:type="gramStart"/>
      <w:r w:rsidRPr="00F914D0">
        <w:rPr>
          <w:rFonts w:ascii="TH SarabunPSK" w:hAnsi="TH SarabunPSK" w:cs="TH SarabunPSK"/>
          <w:b/>
          <w:bCs/>
          <w:u w:val="single"/>
          <w:shd w:val="clear" w:color="auto" w:fill="92D050"/>
        </w:rPr>
        <w:t>Poster  Presentation</w:t>
      </w:r>
      <w:proofErr w:type="gramEnd"/>
    </w:p>
    <w:p w14:paraId="20113CA1" w14:textId="77777777" w:rsidR="001E4B08" w:rsidRPr="0013553C" w:rsidRDefault="001E4B08" w:rsidP="001E4B08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2.2 </w:t>
      </w:r>
      <w:r w:rsidRPr="0013553C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504FB83D" w14:textId="77777777" w:rsidR="001E4B08" w:rsidRPr="0013553C" w:rsidRDefault="001E4B08" w:rsidP="001E4B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14:paraId="1D5BEE81" w14:textId="77777777" w:rsidR="001E4B08" w:rsidRPr="0013553C" w:rsidRDefault="001E4B08" w:rsidP="001E4B08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6AD98561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ชื่อ – สกุล  นาง..</w:t>
      </w:r>
      <w:r>
        <w:rPr>
          <w:rFonts w:ascii="TH SarabunPSK" w:hAnsi="TH SarabunPSK" w:cs="TH SarabunPSK" w:hint="cs"/>
          <w:cs/>
        </w:rPr>
        <w:t>ชญาน์ณินท์ รัศมีมาสเมือง</w:t>
      </w:r>
      <w:r w:rsidRPr="0013553C">
        <w:rPr>
          <w:rFonts w:ascii="TH SarabunPSK" w:hAnsi="TH SarabunPSK" w:cs="TH SarabunPSK"/>
          <w:cs/>
        </w:rPr>
        <w:t>..........................................</w:t>
      </w:r>
      <w:r>
        <w:rPr>
          <w:rFonts w:ascii="TH SarabunPSK" w:hAnsi="TH SarabunPSK" w:cs="TH SarabunPSK"/>
        </w:rPr>
        <w:t>..............................</w:t>
      </w:r>
    </w:p>
    <w:p w14:paraId="35DED51F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ตำแหน่ง .....</w:t>
      </w:r>
      <w:r>
        <w:rPr>
          <w:rFonts w:ascii="TH SarabunPSK" w:hAnsi="TH SarabunPSK" w:cs="TH SarabunPSK" w:hint="cs"/>
          <w:cs/>
        </w:rPr>
        <w:t>พยาบาลวิชาชีพชำนาญการ</w:t>
      </w:r>
      <w:r w:rsidRPr="0013553C">
        <w:rPr>
          <w:rFonts w:ascii="TH SarabunPSK" w:hAnsi="TH SarabunPSK" w:cs="TH SarabunPSK"/>
          <w:cs/>
        </w:rPr>
        <w:t>................................................................................</w:t>
      </w:r>
    </w:p>
    <w:p w14:paraId="40A2DBE8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สถานที่ปฏิบัติงาน .....</w:t>
      </w:r>
      <w:r>
        <w:rPr>
          <w:rFonts w:ascii="TH SarabunPSK" w:hAnsi="TH SarabunPSK" w:cs="TH SarabunPSK" w:hint="cs"/>
          <w:cs/>
        </w:rPr>
        <w:t>คลินิกโรคไตเรื้อรัง กลุ่มงานผู้ป่วยนอก โรงพยาบาลอุดรธานี</w:t>
      </w:r>
      <w:r w:rsidRPr="0013553C">
        <w:rPr>
          <w:rFonts w:ascii="TH SarabunPSK" w:hAnsi="TH SarabunPSK" w:cs="TH SarabunPSK"/>
          <w:cs/>
        </w:rPr>
        <w:t>........</w:t>
      </w:r>
    </w:p>
    <w:p w14:paraId="42DB1E5C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จังหวัด ....</w:t>
      </w:r>
      <w:r>
        <w:rPr>
          <w:rFonts w:ascii="TH SarabunPSK" w:hAnsi="TH SarabunPSK" w:cs="TH SarabunPSK" w:hint="cs"/>
          <w:cs/>
        </w:rPr>
        <w:t>อุดรธานี</w:t>
      </w:r>
      <w:r w:rsidRPr="0013553C">
        <w:rPr>
          <w:rFonts w:ascii="TH SarabunPSK" w:hAnsi="TH SarabunPSK" w:cs="TH SarabunPSK"/>
          <w:cs/>
        </w:rPr>
        <w:t>................... เขตสุขภาพที่ .....</w:t>
      </w:r>
      <w:r>
        <w:rPr>
          <w:rFonts w:ascii="TH SarabunPSK" w:hAnsi="TH SarabunPSK" w:cs="TH SarabunPSK"/>
        </w:rPr>
        <w:t>8</w:t>
      </w:r>
      <w:r w:rsidRPr="0013553C">
        <w:rPr>
          <w:rFonts w:ascii="TH SarabunPSK" w:hAnsi="TH SarabunPSK" w:cs="TH SarabunPSK"/>
          <w:cs/>
        </w:rPr>
        <w:t>......................................</w:t>
      </w:r>
    </w:p>
    <w:p w14:paraId="6B288969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โทรศัพท์ .</w:t>
      </w:r>
      <w:r>
        <w:rPr>
          <w:rFonts w:ascii="TH SarabunPSK" w:hAnsi="TH SarabunPSK" w:cs="TH SarabunPSK"/>
        </w:rPr>
        <w:t xml:space="preserve">042-243363-7 </w:t>
      </w:r>
      <w:r>
        <w:rPr>
          <w:rFonts w:ascii="TH SarabunPSK" w:hAnsi="TH SarabunPSK" w:cs="TH SarabunPSK" w:hint="cs"/>
          <w:cs/>
        </w:rPr>
        <w:t xml:space="preserve">ต่อ </w:t>
      </w:r>
      <w:r>
        <w:rPr>
          <w:rFonts w:ascii="TH SarabunPSK" w:hAnsi="TH SarabunPSK" w:cs="TH SarabunPSK"/>
        </w:rPr>
        <w:t xml:space="preserve">3261-3 </w:t>
      </w:r>
      <w:r w:rsidRPr="0013553C">
        <w:rPr>
          <w:rFonts w:ascii="TH SarabunPSK" w:hAnsi="TH SarabunPSK" w:cs="TH SarabunPSK"/>
          <w:cs/>
        </w:rPr>
        <w:t>มือถือ ...</w:t>
      </w:r>
      <w:r>
        <w:rPr>
          <w:rFonts w:ascii="TH SarabunPSK" w:hAnsi="TH SarabunPSK" w:cs="TH SarabunPSK"/>
        </w:rPr>
        <w:t>0898615535</w:t>
      </w:r>
      <w:r w:rsidRPr="0013553C">
        <w:rPr>
          <w:rFonts w:ascii="TH SarabunPSK" w:hAnsi="TH SarabunPSK" w:cs="TH SarabunPSK"/>
          <w:cs/>
        </w:rPr>
        <w:t>...... โทรสาร ...............</w:t>
      </w:r>
      <w:r>
        <w:rPr>
          <w:rFonts w:ascii="TH SarabunPSK" w:hAnsi="TH SarabunPSK" w:cs="TH SarabunPSK"/>
        </w:rPr>
        <w:t>-</w:t>
      </w:r>
    </w:p>
    <w:p w14:paraId="0D2C60C2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r w:rsidRPr="0013553C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yaninras@gmail.com</w:t>
      </w:r>
      <w:r w:rsidRPr="0013553C">
        <w:rPr>
          <w:rFonts w:ascii="TH SarabunPSK" w:hAnsi="TH SarabunPSK" w:cs="TH SarabunPSK"/>
          <w:cs/>
        </w:rPr>
        <w:t>.......................</w:t>
      </w:r>
      <w:r w:rsidRPr="0013553C">
        <w:rPr>
          <w:rFonts w:ascii="TH SarabunPSK" w:hAnsi="TH SarabunPSK" w:cs="TH SarabunPSK"/>
        </w:rPr>
        <w:t>ID Line…</w:t>
      </w:r>
      <w:proofErr w:type="spellStart"/>
      <w:r>
        <w:rPr>
          <w:rFonts w:ascii="TH SarabunPSK" w:hAnsi="TH SarabunPSK" w:cs="TH SarabunPSK"/>
        </w:rPr>
        <w:t>mamchayanin</w:t>
      </w:r>
      <w:proofErr w:type="spellEnd"/>
      <w:r w:rsidRPr="0013553C">
        <w:rPr>
          <w:rFonts w:ascii="TH SarabunPSK" w:hAnsi="TH SarabunPSK" w:cs="TH SarabunPSK"/>
          <w:cs/>
        </w:rPr>
        <w:t>..........</w:t>
      </w:r>
    </w:p>
    <w:p w14:paraId="7A889D42" w14:textId="77777777" w:rsidR="001E4B08" w:rsidRPr="0013553C" w:rsidRDefault="001E4B08" w:rsidP="001E4B08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>ปีที่ดำเนินการ ...........</w:t>
      </w:r>
      <w:r>
        <w:rPr>
          <w:rFonts w:ascii="TH SarabunPSK" w:hAnsi="TH SarabunPSK" w:cs="TH SarabunPSK"/>
        </w:rPr>
        <w:t>2564</w:t>
      </w:r>
      <w:r w:rsidRPr="0013553C">
        <w:rPr>
          <w:rFonts w:ascii="TH SarabunPSK" w:hAnsi="TH SarabunPSK" w:cs="TH SarabunPSK"/>
          <w:cs/>
        </w:rPr>
        <w:t>................................................................................................</w:t>
      </w:r>
    </w:p>
    <w:p w14:paraId="6605E250" w14:textId="77777777" w:rsidR="001E4B08" w:rsidRDefault="001E4B08" w:rsidP="001E4B08">
      <w:pPr>
        <w:rPr>
          <w:rFonts w:ascii="TH SarabunPSK" w:hAnsi="TH SarabunPSK" w:cs="TH SarabunPSK"/>
          <w:b/>
          <w:bCs/>
          <w:u w:val="single"/>
        </w:rPr>
      </w:pPr>
    </w:p>
    <w:p w14:paraId="0AC8024A" w14:textId="77777777" w:rsidR="001E4B08" w:rsidRDefault="001E4B08" w:rsidP="001E4B08">
      <w:pPr>
        <w:rPr>
          <w:rFonts w:ascii="TH SarabunPSK" w:hAnsi="TH SarabunPSK" w:cs="TH SarabunPSK"/>
          <w:b/>
          <w:bCs/>
          <w:u w:val="single"/>
        </w:rPr>
      </w:pPr>
    </w:p>
    <w:p w14:paraId="360C8196" w14:textId="77777777" w:rsidR="001E4B08" w:rsidRPr="004D33D8" w:rsidRDefault="001E4B08" w:rsidP="001E4B08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56A4BAFB" w14:textId="512F12C2" w:rsidR="001E4B08" w:rsidRDefault="001E4B08" w:rsidP="00C1025B">
      <w:pPr>
        <w:spacing w:before="40"/>
        <w:ind w:left="360" w:hanging="360"/>
      </w:pPr>
    </w:p>
    <w:p w14:paraId="15EF6C0E" w14:textId="1D1104D1" w:rsidR="001E4B08" w:rsidRDefault="001E4B08" w:rsidP="00C1025B">
      <w:pPr>
        <w:spacing w:before="40"/>
        <w:ind w:left="360" w:hanging="360"/>
      </w:pPr>
    </w:p>
    <w:p w14:paraId="30F29474" w14:textId="6535E767" w:rsidR="001E4B08" w:rsidRDefault="001E4B08" w:rsidP="00C1025B">
      <w:pPr>
        <w:spacing w:before="40"/>
        <w:ind w:left="360" w:hanging="360"/>
      </w:pPr>
    </w:p>
    <w:p w14:paraId="5FFB3C46" w14:textId="44442BD0" w:rsidR="001E4B08" w:rsidRDefault="001E4B08" w:rsidP="00C1025B">
      <w:pPr>
        <w:spacing w:before="40"/>
        <w:ind w:left="360" w:hanging="360"/>
      </w:pPr>
    </w:p>
    <w:p w14:paraId="06519100" w14:textId="02345697" w:rsidR="001E4B08" w:rsidRDefault="001E4B08" w:rsidP="00C1025B">
      <w:pPr>
        <w:spacing w:before="40"/>
        <w:ind w:left="360" w:hanging="360"/>
      </w:pPr>
    </w:p>
    <w:p w14:paraId="2CEA8B11" w14:textId="3CE5C519" w:rsidR="001E4B08" w:rsidRDefault="001E4B08" w:rsidP="00C1025B">
      <w:pPr>
        <w:spacing w:before="40"/>
        <w:ind w:left="360" w:hanging="360"/>
      </w:pPr>
    </w:p>
    <w:p w14:paraId="55C72A38" w14:textId="77777777" w:rsidR="001E4B08" w:rsidRDefault="001E4B08" w:rsidP="00C1025B">
      <w:pPr>
        <w:spacing w:before="40"/>
        <w:ind w:left="360" w:hanging="360"/>
      </w:pPr>
    </w:p>
    <w:p w14:paraId="1762D3C8" w14:textId="1B15DFF9" w:rsidR="00C1025B" w:rsidRPr="00C1025B" w:rsidRDefault="00C1025B" w:rsidP="00C1025B">
      <w:pPr>
        <w:pStyle w:val="ListParagraph"/>
        <w:numPr>
          <w:ilvl w:val="1"/>
          <w:numId w:val="1"/>
        </w:numPr>
        <w:spacing w:before="40"/>
        <w:rPr>
          <w:rFonts w:ascii="TH SarabunPSK" w:eastAsia="Sarabun" w:hAnsi="TH SarabunPSK" w:cs="TH SarabunPSK"/>
          <w:b/>
          <w:bCs/>
          <w:color w:val="000000"/>
          <w:sz w:val="28"/>
          <w:szCs w:val="28"/>
        </w:rPr>
      </w:pPr>
      <w:r w:rsidRPr="00C1025B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ผลของโปรแกรมการพยาบาลสนับสนุนและให้ความรู้ต่อพฤติกรรมการดูแลตนเองและอัตราการกรองของไตในผู้ป่วยโรคไตเรื้อรัง</w:t>
      </w:r>
      <w:r w:rsidRPr="00C1025B">
        <w:rPr>
          <w:rFonts w:ascii="TH SarabunPSK" w:eastAsia="Sarabun" w:hAnsi="TH SarabunPSK" w:cs="TH SarabunPSK"/>
          <w:b/>
          <w:bCs/>
          <w:color w:val="000000"/>
          <w:sz w:val="28"/>
          <w:szCs w:val="28"/>
        </w:rPr>
        <w:t xml:space="preserve"> </w:t>
      </w:r>
      <w:r w:rsidRPr="00C1025B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(</w:t>
      </w:r>
      <w:r w:rsidRPr="00C1025B">
        <w:rPr>
          <w:rFonts w:ascii="TH SarabunPSK" w:eastAsia="Sarabun" w:hAnsi="TH SarabunPSK" w:cs="TH SarabunPSK"/>
          <w:b/>
          <w:bCs/>
          <w:color w:val="000000"/>
          <w:sz w:val="28"/>
          <w:szCs w:val="28"/>
        </w:rPr>
        <w:t>EFFECTS OF SUPPORTIVE - EDUCATIVE NURSING PROGRAM ON SELF CARE BEHAVIORS AND GLOMERULAR FILTRATION RATE IN CHRONIC KIDNEY DISEASE PATIENTS</w:t>
      </w:r>
      <w:r w:rsidRPr="00C1025B">
        <w:rPr>
          <w:rFonts w:ascii="TH SarabunPSK" w:eastAsia="Sarabun" w:hAnsi="TH SarabunPSK" w:cs="TH SarabunPSK"/>
          <w:b/>
          <w:bCs/>
          <w:color w:val="000000"/>
          <w:sz w:val="28"/>
          <w:szCs w:val="28"/>
          <w:cs/>
        </w:rPr>
        <w:t>)</w:t>
      </w:r>
    </w:p>
    <w:p w14:paraId="52EDAE3B" w14:textId="57D4E70E" w:rsidR="00C1025B" w:rsidRDefault="00C1025B" w:rsidP="00C1025B">
      <w:pPr>
        <w:pStyle w:val="ListParagraph"/>
        <w:numPr>
          <w:ilvl w:val="1"/>
          <w:numId w:val="1"/>
        </w:numPr>
        <w:spacing w:before="40"/>
        <w:rPr>
          <w:rFonts w:ascii="TH SarabunPSK" w:eastAsia="Sarabun" w:hAnsi="TH SarabunPSK" w:cs="TH SarabunPSK"/>
          <w:color w:val="000000"/>
          <w:sz w:val="28"/>
          <w:szCs w:val="28"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28"/>
          <w:szCs w:val="28"/>
          <w:cs/>
        </w:rPr>
        <w:t xml:space="preserve">ชื่อผู้วิจัย </w:t>
      </w:r>
      <w:r>
        <w:rPr>
          <w:rFonts w:ascii="TH SarabunPSK" w:eastAsia="Sarabun" w:hAnsi="TH SarabunPSK" w:cs="TH SarabunPSK" w:hint="cs"/>
          <w:color w:val="000000"/>
          <w:sz w:val="28"/>
          <w:szCs w:val="28"/>
          <w:cs/>
        </w:rPr>
        <w:t>นางชญาน์ณินท์ รัศมีมาสเมือง พยาบาลวิชาชีพชำนาญการ คลินิกโรคไตเรื้อรัง โรงพยาบาลอุดรธานี</w:t>
      </w:r>
    </w:p>
    <w:p w14:paraId="301DD4FC" w14:textId="51E12EFF" w:rsidR="00B1386E" w:rsidRDefault="00C1025B" w:rsidP="00B1386E">
      <w:pPr>
        <w:pStyle w:val="ListParagraph"/>
        <w:numPr>
          <w:ilvl w:val="1"/>
          <w:numId w:val="1"/>
        </w:numPr>
        <w:spacing w:before="40"/>
        <w:rPr>
          <w:rFonts w:ascii="TH SarabunPSK" w:eastAsia="Sarabun" w:hAnsi="TH SarabunPSK" w:cs="TH SarabunPSK"/>
          <w:b/>
          <w:bCs/>
          <w:color w:val="000000"/>
          <w:sz w:val="28"/>
          <w:szCs w:val="28"/>
        </w:rPr>
      </w:pPr>
      <w:r w:rsidRPr="00C1025B">
        <w:rPr>
          <w:rFonts w:ascii="TH SarabunPSK" w:eastAsia="Sarabun" w:hAnsi="TH SarabunPSK" w:cs="TH SarabunPSK" w:hint="cs"/>
          <w:b/>
          <w:bCs/>
          <w:color w:val="000000"/>
          <w:sz w:val="28"/>
          <w:szCs w:val="28"/>
          <w:cs/>
        </w:rPr>
        <w:t>ความสำคัญของปัญหาวิจัย</w:t>
      </w:r>
    </w:p>
    <w:p w14:paraId="4052E83E" w14:textId="142F8B73" w:rsidR="00684E37" w:rsidRDefault="004B0753" w:rsidP="00D23063">
      <w:pPr>
        <w:pStyle w:val="ListParagraph"/>
        <w:spacing w:before="40"/>
        <w:ind w:left="360"/>
        <w:jc w:val="thaiDistribute"/>
        <w:rPr>
          <w:rFonts w:ascii="TH SarabunPSK" w:eastAsia="Sarabun" w:hAnsi="TH SarabunPSK" w:cs="TH SarabunPSK"/>
          <w:color w:val="000000"/>
          <w:sz w:val="28"/>
          <w:szCs w:val="28"/>
        </w:rPr>
      </w:pPr>
      <w:r>
        <w:rPr>
          <w:rFonts w:ascii="TH SarabunPSK" w:eastAsia="Sarabun" w:hAnsi="TH SarabunPSK" w:cs="TH SarabunPSK"/>
          <w:b/>
          <w:bCs/>
          <w:color w:val="000000"/>
          <w:sz w:val="28"/>
          <w:szCs w:val="28"/>
        </w:rPr>
        <w:t xml:space="preserve">           </w:t>
      </w:r>
      <w:r w:rsidRPr="004B0753">
        <w:rPr>
          <w:rFonts w:ascii="TH SarabunPSK" w:eastAsia="Sarabun" w:hAnsi="TH SarabunPSK" w:cs="TH SarabunPSK"/>
          <w:color w:val="000000"/>
          <w:sz w:val="28"/>
          <w:szCs w:val="28"/>
          <w:cs/>
        </w:rPr>
        <w:t>โรคไตเรื้อรัง (</w:t>
      </w:r>
      <w:r w:rsidRPr="004B0753">
        <w:rPr>
          <w:rFonts w:ascii="TH SarabunPSK" w:eastAsia="Sarabun" w:hAnsi="TH SarabunPSK" w:cs="TH SarabunPSK"/>
          <w:color w:val="000000"/>
          <w:sz w:val="28"/>
          <w:szCs w:val="28"/>
        </w:rPr>
        <w:t xml:space="preserve">Chronic Kidney Disease, CKD) </w:t>
      </w:r>
      <w:r w:rsidRPr="004B0753">
        <w:rPr>
          <w:rFonts w:ascii="TH SarabunPSK" w:eastAsia="Sarabun" w:hAnsi="TH SarabunPSK" w:cs="TH SarabunPSK"/>
          <w:color w:val="000000"/>
          <w:sz w:val="28"/>
          <w:szCs w:val="28"/>
          <w:cs/>
        </w:rPr>
        <w:t>เป็นปัญหาสาธารณสุขที่สำคัญทั่วโลกที่มีแนวโน้มและทวี</w:t>
      </w:r>
    </w:p>
    <w:p w14:paraId="306CD748" w14:textId="59EB82C3" w:rsidR="00EA5BC0" w:rsidRPr="00D23063" w:rsidRDefault="004B0753" w:rsidP="00D23063">
      <w:pPr>
        <w:spacing w:before="40"/>
        <w:jc w:val="thaiDistribute"/>
        <w:rPr>
          <w:rFonts w:ascii="TH SarabunPSK" w:eastAsia="Sarabun" w:hAnsi="TH SarabunPSK" w:cs="TH SarabunPSK"/>
          <w:color w:val="000000"/>
          <w:sz w:val="28"/>
          <w:szCs w:val="28"/>
        </w:rPr>
      </w:pP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ความรุนแรงเพิ่มขึ้น พบอัตราความชุกของโรคโรคไตเรื้อรังทั่วโลกระหว่าง ปี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2553-2560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เพิ่มขึ้น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29.3%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สำหรับในประเทศไทยในแต่ละปีผู้ป่วยโรคไตเรื้อรังมีแนวโน้มสูงขึ้นอย่างต่อเนื่อง จากข้อมูลของสมาคมโรคไตแห่งประเทศไทยในปีพศ.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2558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พบว่าคนไทยป่วยเป็นโรคไตเรื้อรังร้อยละ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17.6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ของประชากรประมาณ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8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ล้านคน เป็นผู้ป่วยระยะสุดท้าย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แสนคน ป่วยเพิ่มปีละกว่า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7,800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ราย (สำนักสารนิเทศสำนักงานกระทรวงสาธารณสุข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 xml:space="preserve">, 2563)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โรคไตเรื้อรังในระยะแรกมักไม่พบอาการผิดปกติทำให้ผู้ป่วยส่วนใหญ่ไม่ทราบว่าตนเองป่วยเป็นโรคไต โดยมักตรวจพบเมื่อโรคดำเนินไปมากแล้ว หรือเมื่อโรคดำเนินเข้าสู่ระยะไตวายเรื้อรังระยะสุดท้าย ซึ่งเป็นระยะที่ผู้ป่วยจำเป็นต้องได้รับการรักษาบำบัดทดแทนไต ได้แก่ การฟอกเลือดด้วยด้วยเครื่องไตเทียม การล้างไตทางช่องท้อง หรือการผ่าตัดปลูกถ่ายไต ซึ่งส่งผลต่อต่อคุณภาพชีวิตของผู้ป่วย ค่าใช้จ่ายในการบำบัดทดแทนไตโดยการล้างไตทางช่องท้องหรือการฟอกเลือดด้วยเครื่องไตเทียมโดยเฉลี่ยมีค่าใช้จ่ายประมาณ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200,000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บาทต่อคนต่อปี (สำนักงานหลักประกันสุขภาพแห่งชาติ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 xml:space="preserve">, 2563)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จากข้อมูลของโรงพยาบาลอุดรธานีพบว่า มีจำนวนของผู้ที่เป็นโรคไตเรื้อรังเข้ารับการตรวจรักษาในปี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256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-256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3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 ดังนี้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16,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624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, 1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8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,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190, 16,524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</w:t>
      </w:r>
      <w:r w:rsidR="000B3BF3" w:rsidRPr="00684E37">
        <w:rPr>
          <w:rFonts w:ascii="TH SarabunPSK" w:eastAsia="Sarabun" w:hAnsi="TH SarabunPSK" w:cs="TH SarabunPSK" w:hint="cs"/>
          <w:color w:val="000000"/>
          <w:sz w:val="28"/>
          <w:szCs w:val="28"/>
          <w:cs/>
        </w:rPr>
        <w:t xml:space="preserve">และ 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 xml:space="preserve">10,652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>รายตามลำดับ ส่วนที่แผนกผู้ป่วยนอกคลินิกโรคไตเรื้อรัง มีจำนวนของผู้ที่เป็นโรคไตเรื้อรังเข้ารับการตรวจรักษาปี พ.ศ.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256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-256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2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จำนวน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3,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771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, 3,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643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, 3,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517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ตามลำดับ </w:t>
      </w:r>
      <w:r w:rsidR="00E024FD">
        <w:rPr>
          <w:rFonts w:ascii="TH SarabunPSK" w:eastAsia="Sarabun" w:hAnsi="TH SarabunPSK" w:cs="TH SarabunPSK" w:hint="cs"/>
          <w:color w:val="000000"/>
          <w:sz w:val="28"/>
          <w:szCs w:val="28"/>
          <w:cs/>
        </w:rPr>
        <w:t>และใน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ปี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256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3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มีจำนวน </w:t>
      </w:r>
      <w:r w:rsidR="000B3BF3" w:rsidRPr="00684E37">
        <w:rPr>
          <w:rFonts w:ascii="TH SarabunPSK" w:eastAsia="Sarabun" w:hAnsi="TH SarabunPSK" w:cs="TH SarabunPSK"/>
          <w:color w:val="000000"/>
          <w:sz w:val="28"/>
          <w:szCs w:val="28"/>
        </w:rPr>
        <w:t>3,966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ราย โดยมีผู้ป่วยโรคไตเรื้อรังระยะที่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3</w:t>
      </w:r>
      <w:r w:rsidR="00B1748A">
        <w:rPr>
          <w:rFonts w:ascii="TH SarabunPSK" w:eastAsia="Sarabun" w:hAnsi="TH SarabunPSK" w:cs="TH SarabunPSK"/>
          <w:color w:val="000000"/>
          <w:sz w:val="28"/>
          <w:szCs w:val="28"/>
        </w:rPr>
        <w:t>-5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 จำนวน </w:t>
      </w:r>
      <w:r w:rsidR="00B1748A">
        <w:rPr>
          <w:rFonts w:ascii="TH SarabunPSK" w:eastAsia="Sarabun" w:hAnsi="TH SarabunPSK" w:cs="TH SarabunPSK"/>
          <w:color w:val="000000"/>
          <w:sz w:val="28"/>
          <w:szCs w:val="28"/>
        </w:rPr>
        <w:t>2,</w:t>
      </w:r>
      <w:r w:rsidR="004D442F">
        <w:rPr>
          <w:rFonts w:ascii="TH SarabunPSK" w:eastAsia="Sarabun" w:hAnsi="TH SarabunPSK" w:cs="TH SarabunPSK"/>
          <w:color w:val="000000"/>
          <w:sz w:val="28"/>
          <w:szCs w:val="28"/>
        </w:rPr>
        <w:t>728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 xml:space="preserve"> </w:t>
      </w:r>
      <w:r w:rsidR="00684E37" w:rsidRPr="00684E37">
        <w:rPr>
          <w:rFonts w:ascii="TH SarabunPSK" w:eastAsia="Sarabun" w:hAnsi="TH SarabunPSK" w:cs="TH SarabunPSK" w:hint="cs"/>
          <w:color w:val="000000"/>
          <w:sz w:val="28"/>
          <w:szCs w:val="28"/>
          <w:cs/>
        </w:rPr>
        <w:t xml:space="preserve">ราย 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(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 xml:space="preserve">ร้อยละ </w:t>
      </w:r>
      <w:r w:rsidR="004D442F">
        <w:rPr>
          <w:rFonts w:ascii="TH SarabunPSK" w:eastAsia="Sarabun" w:hAnsi="TH SarabunPSK" w:cs="TH SarabunPSK"/>
          <w:color w:val="000000"/>
          <w:sz w:val="28"/>
          <w:szCs w:val="28"/>
        </w:rPr>
        <w:t>68.78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) (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  <w:cs/>
        </w:rPr>
        <w:t>ศูนย์คอมพิวเตอร์เทคโนโลยีสารสนเทศ โรงพยาบาลอุดรธานี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, 256</w:t>
      </w:r>
      <w:r w:rsidR="00707ADB">
        <w:rPr>
          <w:rFonts w:ascii="TH SarabunPSK" w:eastAsia="Sarabun" w:hAnsi="TH SarabunPSK" w:cs="TH SarabunPSK"/>
          <w:color w:val="000000"/>
          <w:sz w:val="28"/>
          <w:szCs w:val="28"/>
        </w:rPr>
        <w:t>0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>-256</w:t>
      </w:r>
      <w:r w:rsidR="001B06A5" w:rsidRPr="00684E37">
        <w:rPr>
          <w:rFonts w:ascii="TH SarabunPSK" w:eastAsia="Sarabun" w:hAnsi="TH SarabunPSK" w:cs="TH SarabunPSK"/>
          <w:color w:val="000000"/>
          <w:sz w:val="28"/>
          <w:szCs w:val="28"/>
        </w:rPr>
        <w:t>3</w:t>
      </w:r>
      <w:r w:rsidRPr="00684E37">
        <w:rPr>
          <w:rFonts w:ascii="TH SarabunPSK" w:eastAsia="Sarabun" w:hAnsi="TH SarabunPSK" w:cs="TH SarabunPSK"/>
          <w:color w:val="000000"/>
          <w:sz w:val="28"/>
          <w:szCs w:val="28"/>
        </w:rPr>
        <w:t xml:space="preserve">) </w:t>
      </w:r>
      <w:r w:rsidR="0086654A" w:rsidRPr="0086654A">
        <w:rPr>
          <w:rFonts w:ascii="TH SarabunPSK" w:hAnsi="TH SarabunPSK" w:cs="TH SarabunPSK"/>
          <w:sz w:val="28"/>
          <w:szCs w:val="28"/>
          <w:cs/>
        </w:rPr>
        <w:t>จากปัญหาดังกล่าวผู้วิจัยจึงมีความสนใจที่จะศึกษาผลของโปรแกรมการพยาบาลสนับสนุนและให้ความรู้ต่อพฤติกรรมการดูแลตนเองและอัตราการกรองของไตในผู้ป่วยโรคไตเรื้อรังโดยการพยาบาลแบบสนับสนุนและให้ความรู้ตามทฤษฎีการดูแลตนเองของโอเร็ม</w:t>
      </w:r>
      <w:r w:rsidR="00684E3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6654A" w:rsidRPr="0086654A">
        <w:rPr>
          <w:rFonts w:ascii="TH SarabunPSK" w:hAnsi="TH SarabunPSK" w:cs="TH SarabunPSK"/>
          <w:sz w:val="28"/>
          <w:szCs w:val="28"/>
          <w:cs/>
        </w:rPr>
        <w:t>(</w:t>
      </w:r>
      <w:r w:rsidR="0086654A" w:rsidRPr="0086654A">
        <w:rPr>
          <w:rFonts w:ascii="TH SarabunPSK" w:hAnsi="TH SarabunPSK" w:cs="TH SarabunPSK"/>
          <w:sz w:val="28"/>
          <w:szCs w:val="28"/>
        </w:rPr>
        <w:t xml:space="preserve">Orem, </w:t>
      </w:r>
      <w:r w:rsidR="0086654A" w:rsidRPr="0086654A">
        <w:rPr>
          <w:rFonts w:ascii="TH SarabunPSK" w:hAnsi="TH SarabunPSK" w:cs="TH SarabunPSK"/>
          <w:sz w:val="28"/>
          <w:szCs w:val="28"/>
          <w:cs/>
        </w:rPr>
        <w:t xml:space="preserve">2001) เป็นการพยาบาลที่มีการวางแผนอย่างเป็นระบบและมีขั้นตอน คือ การสอน ให้ความรู้กับผู้ป่วย การให้ข้อมูล ชี้แนะโดยการช่วยเหลือให้ผู้ป่วยสามารถตัดสินเลือกวิธีการดูแลตนเองที่เหมาะสมภายใต้การแนะนำและการดูแลของพยาบาล แนะแนวทางการให้ผู้ป่วยรู้จักการสังเกตอาการผิดปกติ วิธีการขอความช่วยเหลือจากบุคลากรทางการแพทย์เมื่อไม่สามารถดูแลตนเองได้บอกแหล่งประโยชน์ในการแสวงหาความรู้สำหรับการดูแลตนเองของโรคไตเรื้อรัง </w:t>
      </w:r>
    </w:p>
    <w:p w14:paraId="74B267CD" w14:textId="7B3007D4" w:rsidR="00C81459" w:rsidRPr="00307E66" w:rsidRDefault="00C81459" w:rsidP="00307E66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4. </w:t>
      </w:r>
      <w:r w:rsidRPr="00C81459">
        <w:rPr>
          <w:rFonts w:ascii="TH SarabunPSK" w:hAnsi="TH SarabunPSK" w:cs="TH SarabunPSK"/>
          <w:b/>
          <w:bCs/>
          <w:sz w:val="28"/>
          <w:szCs w:val="28"/>
          <w:cs/>
        </w:rPr>
        <w:t>วัตถุประสงค์ของการวิจัย</w:t>
      </w:r>
      <w:bookmarkStart w:id="1" w:name="_Hlk62374286"/>
      <w:r w:rsidR="00307E6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C81459">
        <w:rPr>
          <w:rFonts w:ascii="TH SarabunPSK" w:eastAsia="Sarabun" w:hAnsi="TH SarabunPSK" w:cs="TH SarabunPSK"/>
          <w:sz w:val="28"/>
          <w:szCs w:val="28"/>
          <w:cs/>
        </w:rPr>
        <w:t>เพื่อเปรียบเทียบคะแนนเฉลี่ยความรู้ พฤติกรรมการดูแลตนเอง</w:t>
      </w:r>
      <w:r w:rsidR="008A0FF1">
        <w:rPr>
          <w:rFonts w:ascii="TH SarabunPSK" w:eastAsia="Sarabun" w:hAnsi="TH SarabunPSK" w:cs="TH SarabunPSK" w:hint="cs"/>
          <w:sz w:val="28"/>
          <w:szCs w:val="28"/>
          <w:cs/>
        </w:rPr>
        <w:t>และ</w:t>
      </w:r>
      <w:r w:rsidR="008A0FF1" w:rsidRPr="00C81459">
        <w:rPr>
          <w:rFonts w:ascii="TH SarabunPSK" w:eastAsia="Sarabun" w:hAnsi="TH SarabunPSK" w:cs="TH SarabunPSK"/>
          <w:sz w:val="28"/>
          <w:szCs w:val="28"/>
          <w:cs/>
        </w:rPr>
        <w:t>อัตราการกรองของไต</w:t>
      </w:r>
      <w:r w:rsidRPr="00C81459">
        <w:rPr>
          <w:rFonts w:ascii="TH SarabunPSK" w:eastAsia="Sarabun" w:hAnsi="TH SarabunPSK" w:cs="TH SarabunPSK"/>
          <w:sz w:val="28"/>
          <w:szCs w:val="28"/>
          <w:cs/>
        </w:rPr>
        <w:t>ของผู้ป่วยโรคไตเรื้อรังก่อนและหลังได้รับโปรแกรมการพยาบาลสนับสนุนและให้ความรู้</w:t>
      </w:r>
    </w:p>
    <w:bookmarkEnd w:id="1"/>
    <w:p w14:paraId="6FD3A6C5" w14:textId="15E71A89" w:rsidR="00C81459" w:rsidRPr="00C81459" w:rsidRDefault="00C81459" w:rsidP="00C81459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</w:rPr>
        <w:t>5</w:t>
      </w:r>
      <w:r w:rsidRPr="00C81459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วิธีการศึกษา/การดำเนินงาน</w:t>
      </w:r>
      <w:proofErr w:type="gramStart"/>
      <w:r>
        <w:rPr>
          <w:rFonts w:ascii="TH SarabunPSK" w:hAnsi="TH SarabunPSK" w:cs="TH SarabunPSK"/>
          <w:b/>
          <w:bCs/>
          <w:sz w:val="28"/>
          <w:szCs w:val="28"/>
        </w:rPr>
        <w:t>: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อธิบายรูปแบบการศึกษา</w:t>
      </w:r>
      <w:proofErr w:type="gramEnd"/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การกำหนดกลุ่มตัวอย่าง และวิธีการคัดเลือกกลุ่มตัวอย่าง วิธีการวิเคราะห์ข้อมูล สถิติที่ใช้ เครื่องมือที่ใช้ การเก็บรวบรวมข้อมูล</w:t>
      </w:r>
    </w:p>
    <w:p w14:paraId="40061D4B" w14:textId="77777777" w:rsidR="00227580" w:rsidRDefault="00E0331D" w:rsidP="00483B62">
      <w:pPr>
        <w:shd w:val="clear" w:color="auto" w:fill="FFFFFF" w:themeFill="background1"/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E0331D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="00C81459" w:rsidRPr="00E0331D">
        <w:rPr>
          <w:rFonts w:ascii="TH SarabunPSK" w:eastAsia="AngsanaNew" w:hAnsi="TH SarabunPSK" w:cs="TH SarabunPSK"/>
          <w:sz w:val="28"/>
          <w:szCs w:val="28"/>
          <w:cs/>
        </w:rPr>
        <w:t>การวิจัยครั้งนี้เป็นการวิจัยแบบทดลองเบื้องต้น (</w:t>
      </w:r>
      <w:r w:rsidR="00C81459" w:rsidRPr="00E0331D">
        <w:rPr>
          <w:rFonts w:ascii="TH SarabunPSK" w:eastAsia="AngsanaNew" w:hAnsi="TH SarabunPSK" w:cs="TH SarabunPSK"/>
          <w:sz w:val="28"/>
          <w:szCs w:val="28"/>
        </w:rPr>
        <w:t>Pre</w:t>
      </w:r>
      <w:r w:rsidR="00C81459" w:rsidRPr="00E0331D">
        <w:rPr>
          <w:rFonts w:ascii="TH SarabunPSK" w:eastAsia="AngsanaNew" w:hAnsi="TH SarabunPSK" w:cs="TH SarabunPSK"/>
          <w:sz w:val="28"/>
          <w:szCs w:val="28"/>
          <w:cs/>
        </w:rPr>
        <w:t>-</w:t>
      </w:r>
      <w:r w:rsidR="00C81459" w:rsidRPr="00E0331D">
        <w:rPr>
          <w:rFonts w:ascii="TH SarabunPSK" w:eastAsia="AngsanaNew" w:hAnsi="TH SarabunPSK" w:cs="TH SarabunPSK"/>
          <w:sz w:val="28"/>
          <w:szCs w:val="28"/>
        </w:rPr>
        <w:t xml:space="preserve">experimental Research) </w:t>
      </w:r>
      <w:r w:rsidR="00C81459" w:rsidRPr="00E0331D">
        <w:rPr>
          <w:rFonts w:ascii="TH SarabunPSK" w:eastAsia="AngsanaNew" w:hAnsi="TH SarabunPSK" w:cs="TH SarabunPSK"/>
          <w:sz w:val="28"/>
          <w:szCs w:val="28"/>
          <w:cs/>
        </w:rPr>
        <w:t xml:space="preserve">แบบกลุ่มเดียวทดสอบก่อนและหลังการทดลง </w:t>
      </w:r>
      <w:r w:rsidR="00A9333C" w:rsidRPr="00E0331D">
        <w:rPr>
          <w:rFonts w:ascii="TH SarabunPSK" w:eastAsia="Sarabun" w:hAnsi="TH SarabunPSK" w:cs="TH SarabunPSK" w:hint="cs"/>
          <w:sz w:val="28"/>
          <w:szCs w:val="28"/>
          <w:cs/>
        </w:rPr>
        <w:t>กลุ่มตัวอย่างเป็น</w:t>
      </w:r>
      <w:r w:rsidR="00C81459" w:rsidRPr="00E0331D">
        <w:rPr>
          <w:rFonts w:ascii="TH SarabunPSK" w:eastAsia="Sarabun" w:hAnsi="TH SarabunPSK" w:cs="TH SarabunPSK"/>
          <w:sz w:val="28"/>
          <w:szCs w:val="28"/>
          <w:cs/>
        </w:rPr>
        <w:t>เพศชายและหญิง</w:t>
      </w:r>
      <w:r w:rsidR="00A9333C" w:rsidRPr="00E0331D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C81459" w:rsidRPr="00E0331D">
        <w:rPr>
          <w:rFonts w:ascii="TH SarabunPSK" w:eastAsia="Sarabun" w:hAnsi="TH SarabunPSK" w:cs="TH SarabunPSK"/>
          <w:sz w:val="28"/>
          <w:szCs w:val="28"/>
          <w:cs/>
        </w:rPr>
        <w:t xml:space="preserve">อายุ </w:t>
      </w:r>
      <w:r w:rsidR="00C81459" w:rsidRPr="00E0331D">
        <w:rPr>
          <w:rFonts w:ascii="TH SarabunPSK" w:eastAsia="Sarabun" w:hAnsi="TH SarabunPSK" w:cs="TH SarabunPSK"/>
          <w:sz w:val="28"/>
          <w:szCs w:val="28"/>
        </w:rPr>
        <w:t xml:space="preserve">20 </w:t>
      </w:r>
      <w:r w:rsidR="00C81459" w:rsidRPr="00E0331D">
        <w:rPr>
          <w:rFonts w:ascii="TH SarabunPSK" w:eastAsia="Sarabun" w:hAnsi="TH SarabunPSK" w:cs="TH SarabunPSK"/>
          <w:sz w:val="28"/>
          <w:szCs w:val="28"/>
          <w:cs/>
        </w:rPr>
        <w:t>ปีขึ้นไป</w:t>
      </w:r>
      <w:r w:rsidR="00A9333C" w:rsidRPr="00E0331D">
        <w:rPr>
          <w:rFonts w:ascii="TH SarabunPSK" w:hAnsi="TH SarabunPSK" w:cs="TH SarabunPSK" w:hint="cs"/>
          <w:sz w:val="28"/>
          <w:szCs w:val="28"/>
          <w:cs/>
        </w:rPr>
        <w:t xml:space="preserve"> เป็น</w:t>
      </w:r>
      <w:r w:rsidR="00C81459" w:rsidRPr="00E0331D">
        <w:rPr>
          <w:rFonts w:ascii="TH SarabunPSK" w:eastAsia="Sarabun" w:hAnsi="TH SarabunPSK" w:cs="TH SarabunPSK"/>
          <w:sz w:val="28"/>
          <w:szCs w:val="28"/>
          <w:cs/>
        </w:rPr>
        <w:t>ผู้ป่วยโรคไตเรื้อรังที่ได้รับการวินิจฉัยจากแพทย์ว่าเป็นโรคไตเรื้อรังระยะที่ 3-5</w:t>
      </w:r>
      <w:r w:rsidR="00A9333C" w:rsidRPr="00E0331D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="00A9333C" w:rsidRPr="00E0331D">
        <w:rPr>
          <w:rFonts w:ascii="TH SarabunPSK" w:eastAsia="Sarabun" w:hAnsi="TH SarabunPSK" w:cs="TH SarabunPSK"/>
          <w:sz w:val="28"/>
          <w:szCs w:val="28"/>
          <w:cs/>
        </w:rPr>
        <w:t>มีอัตราการกรองของไตน้อยกว่า 60 มิลลิกรัมต่อเดซิลิตร</w:t>
      </w:r>
      <w:r w:rsidR="00B10C87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="00316196">
        <w:rPr>
          <w:rFonts w:ascii="TH SarabunPSK" w:eastAsia="Sarabun" w:hAnsi="TH SarabunPSK" w:cs="TH SarabunPSK" w:hint="cs"/>
          <w:sz w:val="28"/>
          <w:szCs w:val="28"/>
          <w:cs/>
        </w:rPr>
        <w:t>(</w:t>
      </w:r>
      <w:r w:rsidR="00A9333C" w:rsidRPr="00E0331D">
        <w:rPr>
          <w:rFonts w:ascii="TH SarabunPSK" w:eastAsia="Sarabun" w:hAnsi="TH SarabunPSK" w:cs="TH SarabunPSK"/>
          <w:sz w:val="28"/>
          <w:szCs w:val="28"/>
        </w:rPr>
        <w:t>CKD EPI</w:t>
      </w:r>
      <w:r w:rsidR="00316196">
        <w:rPr>
          <w:rFonts w:ascii="TH SarabunPSK" w:eastAsia="Sarabun" w:hAnsi="TH SarabunPSK" w:cs="TH SarabunPSK" w:hint="cs"/>
          <w:sz w:val="28"/>
          <w:szCs w:val="28"/>
          <w:cs/>
        </w:rPr>
        <w:t>)</w:t>
      </w:r>
      <w:r w:rsidR="00A9333C" w:rsidRPr="00E0331D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="00A9333C" w:rsidRPr="00E0331D">
        <w:rPr>
          <w:rFonts w:ascii="TH SarabunPSK" w:eastAsia="Sarabun" w:hAnsi="TH SarabunPSK" w:cs="TH SarabunPSK"/>
          <w:sz w:val="28"/>
          <w:szCs w:val="28"/>
          <w:cs/>
        </w:rPr>
        <w:t>และไม่เคยได้รับการรักษาด้วยการบำบัดทดแทนทางไตมาก่อน</w:t>
      </w:r>
      <w:r w:rsidR="00936FCF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Pr="00E0331D">
        <w:rPr>
          <w:rFonts w:ascii="TH SarabunPSK" w:eastAsia="Sarabun" w:hAnsi="TH SarabunPSK" w:cs="TH SarabunPSK" w:hint="cs"/>
          <w:sz w:val="28"/>
          <w:szCs w:val="28"/>
          <w:cs/>
        </w:rPr>
        <w:t xml:space="preserve">ที่มารับบริการที่คลินิกโรคไตเรื้อรังโรงพยาบาลอุดรธานี ตั้งแต่เดือน มีนาคม ถึงเดือนมิถุนายน </w:t>
      </w:r>
      <w:r w:rsidRPr="00E0331D">
        <w:rPr>
          <w:rFonts w:ascii="TH SarabunPSK" w:eastAsia="Sarabun" w:hAnsi="TH SarabunPSK" w:cs="TH SarabunPSK"/>
          <w:sz w:val="28"/>
          <w:szCs w:val="28"/>
        </w:rPr>
        <w:t>2564</w:t>
      </w:r>
      <w:r w:rsidRPr="00E0331D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bookmarkStart w:id="2" w:name="_Hlk85916271"/>
      <w:r w:rsidR="006E4461" w:rsidRPr="006E4461">
        <w:rPr>
          <w:rFonts w:ascii="TH SarabunPSK" w:eastAsiaTheme="minorHAnsi" w:hAnsi="TH SarabunPSK" w:cs="TH SarabunPSK"/>
          <w:sz w:val="28"/>
          <w:szCs w:val="28"/>
          <w:cs/>
        </w:rPr>
        <w:t>โดยการคำนวณขนาดตัวอย่าง เปรียบเทียบค่าเฉลี่ย</w:t>
      </w:r>
      <w:r w:rsidR="006E4461" w:rsidRPr="006E4461">
        <w:rPr>
          <w:rFonts w:ascii="TH SarabunPSK" w:eastAsiaTheme="minorHAnsi" w:hAnsi="TH SarabunPSK" w:cs="TH SarabunPSK"/>
          <w:sz w:val="28"/>
          <w:szCs w:val="28"/>
        </w:rPr>
        <w:t xml:space="preserve"> 2 </w:t>
      </w:r>
      <w:r w:rsidR="006E4461" w:rsidRPr="006E4461">
        <w:rPr>
          <w:rFonts w:ascii="TH SarabunPSK" w:eastAsiaTheme="minorHAnsi" w:hAnsi="TH SarabunPSK" w:cs="TH SarabunPSK"/>
          <w:sz w:val="28"/>
          <w:szCs w:val="28"/>
          <w:cs/>
        </w:rPr>
        <w:t>กลุ่มไม่เป็นอิสระต่อกัน</w:t>
      </w:r>
      <w:r w:rsidR="006E4461" w:rsidRPr="006E4461">
        <w:rPr>
          <w:rFonts w:ascii="TH SarabunPSK" w:eastAsiaTheme="minorHAnsi" w:hAnsi="TH SarabunPSK" w:cs="TH SarabunPSK"/>
          <w:sz w:val="28"/>
          <w:szCs w:val="28"/>
        </w:rPr>
        <w:t xml:space="preserve"> </w:t>
      </w:r>
      <w:bookmarkEnd w:id="2"/>
      <w:r w:rsidR="006E4461" w:rsidRPr="006E4461">
        <w:rPr>
          <w:rFonts w:ascii="TH SarabunPSK" w:eastAsiaTheme="minorHAnsi" w:hAnsi="TH SarabunPSK" w:cs="TH SarabunPSK"/>
          <w:sz w:val="28"/>
          <w:szCs w:val="28"/>
          <w:cs/>
        </w:rPr>
        <w:t>จากผลการวิจัยของ</w:t>
      </w:r>
      <w:bookmarkStart w:id="3" w:name="_Hlk60589244"/>
      <w:r w:rsidR="006E4461" w:rsidRPr="006E4461">
        <w:rPr>
          <w:rFonts w:ascii="TH SarabunPSK" w:eastAsiaTheme="minorHAnsi" w:hAnsi="TH SarabunPSK" w:cs="TH SarabunPSK"/>
          <w:sz w:val="28"/>
          <w:szCs w:val="28"/>
          <w:cs/>
        </w:rPr>
        <w:t xml:space="preserve">สุนิสา สีผม, วรรณภา ประไพพารนิช, พูลสุข เจนพานิชย์ และวรางคณา พิชัยวงศ์ ( </w:t>
      </w:r>
      <w:r w:rsidR="006E4461" w:rsidRPr="006E4461">
        <w:rPr>
          <w:rFonts w:ascii="TH SarabunPSK" w:eastAsiaTheme="minorHAnsi" w:hAnsi="TH SarabunPSK" w:cs="TH SarabunPSK"/>
          <w:sz w:val="28"/>
          <w:szCs w:val="28"/>
        </w:rPr>
        <w:t>2557</w:t>
      </w:r>
      <w:r w:rsidR="006E4461" w:rsidRPr="006E4461">
        <w:rPr>
          <w:rFonts w:ascii="TH SarabunPSK" w:eastAsiaTheme="minorHAnsi" w:hAnsi="TH SarabunPSK" w:cs="TH SarabunPSK"/>
          <w:sz w:val="28"/>
          <w:szCs w:val="28"/>
          <w:cs/>
        </w:rPr>
        <w:t xml:space="preserve">) </w:t>
      </w:r>
      <w:bookmarkEnd w:id="3"/>
      <w:r w:rsidR="006E4461" w:rsidRPr="006E4461">
        <w:rPr>
          <w:rFonts w:ascii="TH SarabunPSK" w:hAnsi="TH SarabunPSK" w:cs="TH SarabunPSK"/>
          <w:sz w:val="28"/>
          <w:szCs w:val="28"/>
          <w:cs/>
        </w:rPr>
        <w:t xml:space="preserve">ได้กลุ่มตัวอย่าง 27 คน และเพื่อป้องกันการสูญหายของกลุ่มตัวอย่าง ผู้วิจัยจึงได้เพิ่มขนาดตัวอย่างอีกร้อยละ </w:t>
      </w:r>
      <w:r w:rsidR="006E4461" w:rsidRPr="006E4461">
        <w:rPr>
          <w:rFonts w:ascii="TH SarabunPSK" w:hAnsi="TH SarabunPSK" w:cs="TH SarabunPSK"/>
          <w:sz w:val="28"/>
          <w:szCs w:val="28"/>
        </w:rPr>
        <w:t xml:space="preserve">20 </w:t>
      </w:r>
      <w:r w:rsidR="006E4461" w:rsidRPr="006E4461">
        <w:rPr>
          <w:rFonts w:ascii="TH SarabunPSK" w:hAnsi="TH SarabunPSK" w:cs="TH SarabunPSK"/>
          <w:sz w:val="28"/>
          <w:szCs w:val="28"/>
          <w:cs/>
        </w:rPr>
        <w:t>เป็น</w:t>
      </w:r>
      <w:r w:rsidR="006E4461" w:rsidRPr="006E4461">
        <w:rPr>
          <w:rFonts w:ascii="TH SarabunPSK" w:hAnsi="TH SarabunPSK" w:cs="TH SarabunPSK"/>
          <w:sz w:val="28"/>
          <w:szCs w:val="28"/>
        </w:rPr>
        <w:t xml:space="preserve"> 35</w:t>
      </w:r>
      <w:r w:rsidR="006E4461" w:rsidRPr="006E4461">
        <w:rPr>
          <w:rFonts w:ascii="TH SarabunPSK" w:hAnsi="TH SarabunPSK" w:cs="TH SarabunPSK"/>
          <w:sz w:val="28"/>
          <w:szCs w:val="28"/>
          <w:cs/>
        </w:rPr>
        <w:t xml:space="preserve"> คน</w:t>
      </w:r>
      <w:r w:rsidR="006E4461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</w:t>
      </w:r>
      <w:r w:rsidR="00936FCF" w:rsidRPr="006E4461">
        <w:rPr>
          <w:rFonts w:ascii="TH SarabunPSK" w:eastAsia="Sarabun" w:hAnsi="TH SarabunPSK" w:cs="TH SarabunPSK"/>
          <w:sz w:val="28"/>
          <w:szCs w:val="28"/>
          <w:cs/>
        </w:rPr>
        <w:t xml:space="preserve">เครื่องมือที่ใช้ในการวิจัยประกอบด้วย </w:t>
      </w:r>
      <w:r w:rsidR="00725E5B" w:rsidRPr="006E4461">
        <w:rPr>
          <w:rFonts w:ascii="TH SarabunPSK" w:eastAsia="Sarabun" w:hAnsi="TH SarabunPSK" w:cs="TH SarabunPSK"/>
          <w:sz w:val="28"/>
          <w:szCs w:val="28"/>
          <w:cs/>
        </w:rPr>
        <w:t>โปรแกรม</w:t>
      </w:r>
      <w:r w:rsidR="00725E5B">
        <w:rPr>
          <w:rFonts w:ascii="TH SarabunPSK" w:eastAsia="Sarabun" w:hAnsi="TH SarabunPSK" w:cs="TH SarabunPSK" w:hint="cs"/>
          <w:sz w:val="28"/>
          <w:szCs w:val="28"/>
          <w:cs/>
        </w:rPr>
        <w:t xml:space="preserve">การพยาบาลสนับสนุนและให้ความรู้ที่ผู้วิจัยสร้างขึ้นโดยใช้แนวคิดทฤษฎีของโอเร็ม </w:t>
      </w:r>
      <w:r w:rsidR="00725E5B">
        <w:rPr>
          <w:rFonts w:ascii="TH SarabunPSK" w:eastAsia="Sarabun" w:hAnsi="TH SarabunPSK" w:cs="TH SarabunPSK"/>
          <w:sz w:val="28"/>
          <w:szCs w:val="28"/>
        </w:rPr>
        <w:t xml:space="preserve">Orem, 2001) </w:t>
      </w:r>
      <w:r w:rsidR="00936FCF">
        <w:rPr>
          <w:rFonts w:ascii="TH SarabunPSK" w:eastAsia="Sarabun" w:hAnsi="TH SarabunPSK" w:cs="TH SarabunPSK" w:hint="cs"/>
          <w:sz w:val="28"/>
          <w:szCs w:val="28"/>
          <w:cs/>
        </w:rPr>
        <w:t>แบบบันทึกข้อมูลส่วนบุคคลทั่วไป แบบบันทึกข้อมูล</w:t>
      </w:r>
      <w:r w:rsidR="006E4461">
        <w:rPr>
          <w:rFonts w:ascii="TH SarabunPSK" w:eastAsia="Sarabun" w:hAnsi="TH SarabunPSK" w:cs="TH SarabunPSK" w:hint="cs"/>
          <w:sz w:val="28"/>
          <w:szCs w:val="28"/>
          <w:cs/>
        </w:rPr>
        <w:t xml:space="preserve">ด้านสุขภาพ </w:t>
      </w:r>
      <w:r w:rsidR="00936FCF">
        <w:rPr>
          <w:rFonts w:ascii="TH SarabunPSK" w:eastAsia="Sarabun" w:hAnsi="TH SarabunPSK" w:cs="TH SarabunPSK" w:hint="cs"/>
          <w:sz w:val="28"/>
          <w:szCs w:val="28"/>
          <w:cs/>
        </w:rPr>
        <w:t>แบบทดสอบความรู้</w:t>
      </w:r>
      <w:r w:rsidR="00A0466B">
        <w:rPr>
          <w:rFonts w:ascii="TH SarabunPSK" w:eastAsia="Sarabun" w:hAnsi="TH SarabunPSK" w:cs="TH SarabunPSK" w:hint="cs"/>
          <w:sz w:val="28"/>
          <w:szCs w:val="28"/>
          <w:cs/>
        </w:rPr>
        <w:t xml:space="preserve">เรื่องโรคไตเรื้อรัง </w:t>
      </w:r>
      <w:r w:rsidR="00400F4E">
        <w:rPr>
          <w:rFonts w:ascii="TH SarabunPSK" w:hAnsi="TH SarabunPSK" w:cs="TH SarabunPSK" w:hint="cs"/>
          <w:sz w:val="28"/>
          <w:szCs w:val="28"/>
          <w:cs/>
        </w:rPr>
        <w:t xml:space="preserve">แบบสอบถามพฤติกรรมการดูแลตนเองของผู้ป่วยโรคไตเรื้อรัง </w:t>
      </w:r>
      <w:r w:rsidR="00400F4E">
        <w:rPr>
          <w:rFonts w:ascii="TH SarabunPSK" w:eastAsia="Sarabun" w:hAnsi="TH SarabunPSK" w:cs="TH SarabunPSK" w:hint="cs"/>
          <w:sz w:val="28"/>
          <w:szCs w:val="28"/>
          <w:cs/>
        </w:rPr>
        <w:t xml:space="preserve">ได้รับการตรวจสอบความถูกต้องตรงตามเนื้อหาโดยผู้ทรงคุณวุฒิ </w:t>
      </w:r>
      <w:r w:rsidR="00400F4E">
        <w:rPr>
          <w:rFonts w:ascii="TH SarabunPSK" w:eastAsia="Sarabun" w:hAnsi="TH SarabunPSK" w:cs="TH SarabunPSK"/>
          <w:sz w:val="28"/>
          <w:szCs w:val="28"/>
        </w:rPr>
        <w:t xml:space="preserve">3 </w:t>
      </w:r>
      <w:r w:rsidR="00400F4E">
        <w:rPr>
          <w:rFonts w:ascii="TH SarabunPSK" w:eastAsia="Sarabun" w:hAnsi="TH SarabunPSK" w:cs="TH SarabunPSK" w:hint="cs"/>
          <w:sz w:val="28"/>
          <w:szCs w:val="28"/>
          <w:cs/>
        </w:rPr>
        <w:t>ท่าน  แบบทดสอบความรู้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>ได้ค่าความตรงของเนื้อหา (</w:t>
      </w:r>
      <w:r w:rsidR="00400F4E" w:rsidRPr="00A0466B">
        <w:rPr>
          <w:rFonts w:ascii="TH SarabunPSK" w:hAnsi="TH SarabunPSK" w:cs="TH SarabunPSK"/>
          <w:sz w:val="28"/>
          <w:szCs w:val="28"/>
        </w:rPr>
        <w:t>CVI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>)</w:t>
      </w:r>
      <w:r w:rsidR="00400F4E" w:rsidRPr="00A0466B">
        <w:rPr>
          <w:rFonts w:ascii="TH SarabunPSK" w:hAnsi="TH SarabunPSK" w:cs="TH SarabunPSK"/>
          <w:sz w:val="28"/>
          <w:szCs w:val="28"/>
        </w:rPr>
        <w:t xml:space="preserve"> 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 xml:space="preserve">เท่ากับ </w:t>
      </w:r>
      <w:r w:rsidR="00400F4E" w:rsidRPr="00A0466B">
        <w:rPr>
          <w:rFonts w:ascii="TH SarabunPSK" w:hAnsi="TH SarabunPSK" w:cs="TH SarabunPSK"/>
          <w:sz w:val="28"/>
          <w:szCs w:val="28"/>
        </w:rPr>
        <w:t>0.77</w:t>
      </w:r>
      <w:r w:rsidR="00400F4E">
        <w:rPr>
          <w:rFonts w:ascii="TH SarabunPSK" w:hAnsi="TH SarabunPSK" w:cs="TH SarabunPSK" w:hint="cs"/>
          <w:sz w:val="28"/>
          <w:szCs w:val="28"/>
          <w:cs/>
        </w:rPr>
        <w:t xml:space="preserve"> มีค่าความเชื่อมั่นเท่ากับ </w:t>
      </w:r>
      <w:r w:rsidR="00400F4E">
        <w:rPr>
          <w:rFonts w:ascii="TH SarabunPSK" w:hAnsi="TH SarabunPSK" w:cs="TH SarabunPSK"/>
          <w:sz w:val="28"/>
          <w:szCs w:val="28"/>
        </w:rPr>
        <w:t>0.80</w:t>
      </w:r>
      <w:r w:rsidR="00400F4E">
        <w:rPr>
          <w:rFonts w:ascii="TH SarabunPSK" w:hAnsi="TH SarabunPSK" w:cs="TH SarabunPSK" w:hint="cs"/>
          <w:sz w:val="28"/>
          <w:szCs w:val="28"/>
          <w:cs/>
        </w:rPr>
        <w:t xml:space="preserve"> ส่วนแบบสอบถามพฤติกรรมการดูแลตนเองของผู้ป่วยโรคไตเรื้อรัง</w:t>
      </w:r>
      <w:r w:rsidR="00400F4E">
        <w:rPr>
          <w:rFonts w:ascii="TH SarabunPSK" w:eastAsia="Sarabun" w:hAnsi="TH SarabunPSK" w:cs="TH SarabunPSK" w:hint="cs"/>
          <w:sz w:val="28"/>
          <w:szCs w:val="28"/>
          <w:cs/>
        </w:rPr>
        <w:t xml:space="preserve"> 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>ได้ค่าความตรงของเนื้อหา (</w:t>
      </w:r>
      <w:r w:rsidR="00400F4E" w:rsidRPr="00A0466B">
        <w:rPr>
          <w:rFonts w:ascii="TH SarabunPSK" w:hAnsi="TH SarabunPSK" w:cs="TH SarabunPSK"/>
          <w:sz w:val="28"/>
          <w:szCs w:val="28"/>
        </w:rPr>
        <w:t>CVI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>)</w:t>
      </w:r>
      <w:r w:rsidR="00400F4E" w:rsidRPr="00A0466B">
        <w:rPr>
          <w:rFonts w:ascii="TH SarabunPSK" w:hAnsi="TH SarabunPSK" w:cs="TH SarabunPSK"/>
          <w:sz w:val="28"/>
          <w:szCs w:val="28"/>
        </w:rPr>
        <w:t xml:space="preserve"> </w:t>
      </w:r>
      <w:r w:rsidR="00400F4E" w:rsidRPr="00A0466B">
        <w:rPr>
          <w:rFonts w:ascii="TH SarabunPSK" w:hAnsi="TH SarabunPSK" w:cs="TH SarabunPSK"/>
          <w:sz w:val="28"/>
          <w:szCs w:val="28"/>
          <w:cs/>
        </w:rPr>
        <w:t xml:space="preserve">เท่ากับ </w:t>
      </w:r>
      <w:r w:rsidR="00400F4E" w:rsidRPr="00A0466B">
        <w:rPr>
          <w:rFonts w:ascii="TH SarabunPSK" w:hAnsi="TH SarabunPSK" w:cs="TH SarabunPSK"/>
          <w:sz w:val="28"/>
          <w:szCs w:val="28"/>
        </w:rPr>
        <w:t>0.</w:t>
      </w:r>
      <w:r w:rsidR="00400F4E">
        <w:rPr>
          <w:rFonts w:ascii="TH SarabunPSK" w:hAnsi="TH SarabunPSK" w:cs="TH SarabunPSK"/>
          <w:sz w:val="28"/>
          <w:szCs w:val="28"/>
        </w:rPr>
        <w:t>88</w:t>
      </w:r>
      <w:r w:rsidR="00400F4E">
        <w:rPr>
          <w:rFonts w:ascii="TH SarabunPSK" w:hAnsi="TH SarabunPSK" w:cs="TH SarabunPSK" w:hint="cs"/>
          <w:sz w:val="28"/>
          <w:szCs w:val="28"/>
          <w:cs/>
        </w:rPr>
        <w:t xml:space="preserve"> มีค่าความเชื่อมั่นเท่ากับ </w:t>
      </w:r>
      <w:r w:rsidR="00400F4E">
        <w:rPr>
          <w:rFonts w:ascii="TH SarabunPSK" w:hAnsi="TH SarabunPSK" w:cs="TH SarabunPSK"/>
          <w:sz w:val="28"/>
          <w:szCs w:val="28"/>
        </w:rPr>
        <w:t>0.74</w:t>
      </w:r>
      <w:r w:rsidR="006174EE">
        <w:rPr>
          <w:rFonts w:ascii="TH SarabunPSK" w:eastAsiaTheme="minorHAnsi" w:hAnsi="TH SarabunPSK" w:cs="TH SarabunPSK" w:hint="cs"/>
          <w:b/>
          <w:bCs/>
          <w:sz w:val="28"/>
          <w:szCs w:val="28"/>
          <w:cs/>
        </w:rPr>
        <w:t xml:space="preserve"> </w:t>
      </w:r>
      <w:r w:rsidR="00131299">
        <w:rPr>
          <w:rFonts w:ascii="TH SarabunPSK" w:hAnsi="TH SarabunPSK" w:cs="TH SarabunPSK" w:hint="cs"/>
          <w:sz w:val="28"/>
          <w:szCs w:val="28"/>
          <w:cs/>
        </w:rPr>
        <w:t>โครงการวิจัยนี้ผ่านการรับรอง</w:t>
      </w:r>
      <w:r w:rsidR="00A07201">
        <w:rPr>
          <w:rFonts w:ascii="TH SarabunPSK" w:hAnsi="TH SarabunPSK" w:cs="TH SarabunPSK" w:hint="cs"/>
          <w:sz w:val="28"/>
          <w:szCs w:val="28"/>
          <w:cs/>
        </w:rPr>
        <w:t xml:space="preserve">จากคณะกรรมการจริยธรรมการวิจัยในมนุษย์ของโรงพยาบาลอุดรธานี เอกสารรับรองเลขที่ </w:t>
      </w:r>
      <w:r w:rsidR="00A07201">
        <w:rPr>
          <w:rFonts w:ascii="TH SarabunPSK" w:hAnsi="TH SarabunPSK" w:cs="TH SarabunPSK"/>
          <w:sz w:val="28"/>
          <w:szCs w:val="28"/>
        </w:rPr>
        <w:t>UDH REC No. 16</w:t>
      </w:r>
      <w:r w:rsidR="00A07201">
        <w:rPr>
          <w:rFonts w:ascii="TH SarabunPSK" w:hAnsi="TH SarabunPSK" w:cs="TH SarabunPSK" w:hint="cs"/>
          <w:sz w:val="28"/>
          <w:szCs w:val="28"/>
          <w:cs/>
        </w:rPr>
        <w:t>/</w:t>
      </w:r>
      <w:r w:rsidR="00A07201">
        <w:rPr>
          <w:rFonts w:ascii="TH SarabunPSK" w:hAnsi="TH SarabunPSK" w:cs="TH SarabunPSK"/>
          <w:sz w:val="28"/>
          <w:szCs w:val="28"/>
        </w:rPr>
        <w:t xml:space="preserve">2564 </w:t>
      </w:r>
      <w:r w:rsidR="00FF2590">
        <w:rPr>
          <w:rFonts w:ascii="TH SarabunPSK" w:hAnsi="TH SarabunPSK" w:cs="TH SarabunPSK" w:hint="cs"/>
          <w:sz w:val="28"/>
          <w:szCs w:val="28"/>
          <w:cs/>
        </w:rPr>
        <w:t>ดำเนินการวิจัยโดยผู้วิจัยทำการคัดเลือกกลุ่มตัวอย่างที่มีคุณสมบัติตามเกณฑ์ที่กำหนดไว้ แนะนำตัวกับกลุ่มตัวอย่าง และชี้แจงวัตถุประสงค์  ทำการพิทักษ์สิทธิ์กลุ่มตัวอย่างที่ตอบรับและยินดีเข้าร่วมวิจัยเข้าร่วมวิจัย ให้ลงลายมือชื่อในเอกสารยินยอมเข้าร่วม</w:t>
      </w:r>
      <w:r w:rsidR="00BF28BB">
        <w:rPr>
          <w:rFonts w:ascii="TH SarabunPSK" w:hAnsi="TH SarabunPSK" w:cs="TH SarabunPSK" w:hint="cs"/>
          <w:sz w:val="28"/>
          <w:szCs w:val="28"/>
          <w:cs/>
        </w:rPr>
        <w:t>โ</w:t>
      </w:r>
      <w:r w:rsidR="00FF2590">
        <w:rPr>
          <w:rFonts w:ascii="TH SarabunPSK" w:hAnsi="TH SarabunPSK" w:cs="TH SarabunPSK" w:hint="cs"/>
          <w:sz w:val="28"/>
          <w:szCs w:val="28"/>
          <w:cs/>
        </w:rPr>
        <w:t>ครงการวิจัย ดำเนินการตามโปรแกรมการให้ความรู้ กิจกรรม</w:t>
      </w:r>
      <w:r w:rsidR="00C21055">
        <w:rPr>
          <w:rFonts w:ascii="TH SarabunPSK" w:hAnsi="TH SarabunPSK" w:cs="TH SarabunPSK" w:hint="cs"/>
          <w:sz w:val="28"/>
          <w:szCs w:val="28"/>
          <w:cs/>
        </w:rPr>
        <w:t xml:space="preserve">ให้ความรู้ทั้งหมด </w:t>
      </w:r>
      <w:r w:rsidR="00C21055">
        <w:rPr>
          <w:rFonts w:ascii="TH SarabunPSK" w:hAnsi="TH SarabunPSK" w:cs="TH SarabunPSK"/>
          <w:sz w:val="28"/>
          <w:szCs w:val="28"/>
        </w:rPr>
        <w:t xml:space="preserve">4 </w:t>
      </w:r>
      <w:r w:rsidR="00C21055">
        <w:rPr>
          <w:rFonts w:ascii="TH SarabunPSK" w:hAnsi="TH SarabunPSK" w:cs="TH SarabunPSK" w:hint="cs"/>
          <w:sz w:val="28"/>
          <w:szCs w:val="28"/>
          <w:cs/>
        </w:rPr>
        <w:t xml:space="preserve">ครั้ง </w:t>
      </w:r>
      <w:r w:rsidR="002248E7">
        <w:rPr>
          <w:rFonts w:ascii="TH SarabunPSK" w:hAnsi="TH SarabunPSK" w:cs="TH SarabunPSK" w:hint="cs"/>
          <w:sz w:val="28"/>
          <w:szCs w:val="28"/>
          <w:cs/>
        </w:rPr>
        <w:t>กิจกรรม</w:t>
      </w:r>
      <w:r w:rsidR="00C21055">
        <w:rPr>
          <w:rFonts w:ascii="TH SarabunPSK" w:hAnsi="TH SarabunPSK" w:cs="TH SarabunPSK" w:hint="cs"/>
          <w:sz w:val="28"/>
          <w:szCs w:val="28"/>
          <w:cs/>
        </w:rPr>
        <w:t xml:space="preserve">ครั้งที่ </w:t>
      </w:r>
      <w:r w:rsidR="00C21055">
        <w:rPr>
          <w:rFonts w:ascii="TH SarabunPSK" w:hAnsi="TH SarabunPSK" w:cs="TH SarabunPSK"/>
          <w:sz w:val="28"/>
          <w:szCs w:val="28"/>
        </w:rPr>
        <w:t xml:space="preserve">1 </w:t>
      </w:r>
      <w:r w:rsidR="00C21055">
        <w:rPr>
          <w:rFonts w:ascii="TH SarabunPSK" w:hAnsi="TH SarabunPSK" w:cs="TH SarabunPSK" w:hint="cs"/>
          <w:sz w:val="28"/>
          <w:szCs w:val="28"/>
          <w:cs/>
        </w:rPr>
        <w:t xml:space="preserve">ใช้เวลา </w:t>
      </w:r>
      <w:r w:rsidR="00C21055">
        <w:rPr>
          <w:rFonts w:ascii="TH SarabunPSK" w:hAnsi="TH SarabunPSK" w:cs="TH SarabunPSK"/>
          <w:sz w:val="28"/>
          <w:szCs w:val="28"/>
        </w:rPr>
        <w:t>45-60</w:t>
      </w:r>
      <w:r w:rsidR="00C21055">
        <w:rPr>
          <w:rFonts w:ascii="TH SarabunPSK" w:hAnsi="TH SarabunPSK" w:cs="TH SarabunPSK" w:hint="cs"/>
          <w:sz w:val="28"/>
          <w:szCs w:val="28"/>
          <w:cs/>
        </w:rPr>
        <w:t xml:space="preserve"> นาที ให้ผู้ร่วมวิจัยทำแบบสอบถามข้อมูลส่วนบุคคล ข้อมูลด้านสุขภาพ แบบสอบถามความรู้และพฤติกรรมการดูแลตนเอง</w:t>
      </w:r>
      <w:r w:rsidR="00A07201">
        <w:rPr>
          <w:rFonts w:ascii="TH SarabunPSK" w:eastAsia="Sarabun" w:hAnsi="TH SarabunPSK" w:cs="TH SarabunPSK"/>
          <w:b/>
          <w:bCs/>
          <w:sz w:val="28"/>
          <w:szCs w:val="28"/>
        </w:rPr>
        <w:t xml:space="preserve"> </w:t>
      </w:r>
      <w:r w:rsidR="00C21055" w:rsidRPr="00A07201">
        <w:rPr>
          <w:rFonts w:ascii="TH SarabunPSK" w:hAnsi="TH SarabunPSK" w:cs="TH SarabunPSK"/>
          <w:sz w:val="28"/>
          <w:szCs w:val="28"/>
        </w:rPr>
        <w:t>(pre test)</w:t>
      </w:r>
      <w:r w:rsidR="00C21055" w:rsidRPr="00A0720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ให้ความรู้ตามโปรแกรมการพยาบาลและสนับสนุนการให้ความรู้โรคไตเรื้อรัง พฤติกรรมการดูแลตนเอง  กิจกรรมครั้งที่ </w:t>
      </w:r>
      <w:r w:rsidR="002248E7" w:rsidRPr="00A07201">
        <w:rPr>
          <w:rFonts w:ascii="TH SarabunPSK" w:hAnsi="TH SarabunPSK" w:cs="TH SarabunPSK"/>
          <w:sz w:val="28"/>
          <w:szCs w:val="28"/>
        </w:rPr>
        <w:t xml:space="preserve">2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และครั้งที่ </w:t>
      </w:r>
      <w:r w:rsidR="002248E7" w:rsidRPr="00A07201">
        <w:rPr>
          <w:rFonts w:ascii="TH SarabunPSK" w:hAnsi="TH SarabunPSK" w:cs="TH SarabunPSK"/>
          <w:sz w:val="28"/>
          <w:szCs w:val="28"/>
        </w:rPr>
        <w:t xml:space="preserve">3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ติดตามเยี่ยมทางโทรศัพท์ใช้เวลา </w:t>
      </w:r>
      <w:r w:rsidR="002248E7" w:rsidRPr="00A07201">
        <w:rPr>
          <w:rFonts w:ascii="TH SarabunPSK" w:hAnsi="TH SarabunPSK" w:cs="TH SarabunPSK"/>
          <w:sz w:val="28"/>
          <w:szCs w:val="28"/>
        </w:rPr>
        <w:t>15-20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 นาที ในสัปดาห์ที่ </w:t>
      </w:r>
      <w:r w:rsidR="002248E7" w:rsidRPr="00A07201">
        <w:rPr>
          <w:rFonts w:ascii="TH SarabunPSK" w:hAnsi="TH SarabunPSK" w:cs="TH SarabunPSK"/>
          <w:sz w:val="28"/>
          <w:szCs w:val="28"/>
        </w:rPr>
        <w:t>2</w:t>
      </w:r>
      <w:r w:rsidR="00CC5E8C" w:rsidRPr="00A07201">
        <w:rPr>
          <w:rFonts w:ascii="TH SarabunPSK" w:hAnsi="TH SarabunPSK" w:cs="TH SarabunPSK"/>
          <w:sz w:val="28"/>
          <w:szCs w:val="28"/>
        </w:rPr>
        <w:t xml:space="preserve">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และสัปดาห์ที่ </w:t>
      </w:r>
      <w:r w:rsidR="002248E7" w:rsidRPr="00A07201">
        <w:rPr>
          <w:rFonts w:ascii="TH SarabunPSK" w:hAnsi="TH SarabunPSK" w:cs="TH SarabunPSK"/>
          <w:sz w:val="28"/>
          <w:szCs w:val="28"/>
        </w:rPr>
        <w:t xml:space="preserve">6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 กิจกรรมครั้งที่ </w:t>
      </w:r>
      <w:r w:rsidR="002248E7" w:rsidRPr="00A07201">
        <w:rPr>
          <w:rFonts w:ascii="TH SarabunPSK" w:hAnsi="TH SarabunPSK" w:cs="TH SarabunPSK"/>
          <w:sz w:val="28"/>
          <w:szCs w:val="28"/>
        </w:rPr>
        <w:t>4</w:t>
      </w:r>
      <w:r w:rsidR="00CC5E8C" w:rsidRPr="00A07201">
        <w:rPr>
          <w:rFonts w:ascii="TH SarabunPSK" w:hAnsi="TH SarabunPSK" w:cs="TH SarabunPSK" w:hint="cs"/>
          <w:sz w:val="28"/>
          <w:szCs w:val="28"/>
          <w:cs/>
        </w:rPr>
        <w:t xml:space="preserve"> มาตรวจตามแพทย์นัดในสัปดาห์ที่ </w:t>
      </w:r>
      <w:r w:rsidR="00CC5E8C" w:rsidRPr="00A07201">
        <w:rPr>
          <w:rFonts w:ascii="TH SarabunPSK" w:hAnsi="TH SarabunPSK" w:cs="TH SarabunPSK"/>
          <w:sz w:val="28"/>
          <w:szCs w:val="28"/>
        </w:rPr>
        <w:t>8-16</w:t>
      </w:r>
      <w:r w:rsidR="002248E7" w:rsidRPr="00A07201">
        <w:rPr>
          <w:rFonts w:ascii="TH SarabunPSK" w:hAnsi="TH SarabunPSK" w:cs="TH SarabunPSK"/>
          <w:sz w:val="28"/>
          <w:szCs w:val="28"/>
        </w:rPr>
        <w:t xml:space="preserve">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 ใช้เวลาประมาณ </w:t>
      </w:r>
      <w:r w:rsidR="002248E7" w:rsidRPr="00A07201">
        <w:rPr>
          <w:rFonts w:ascii="TH SarabunPSK" w:hAnsi="TH SarabunPSK" w:cs="TH SarabunPSK"/>
          <w:sz w:val="28"/>
          <w:szCs w:val="28"/>
        </w:rPr>
        <w:t xml:space="preserve">45-60 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>นาที ให้ความรู้ตามโปรแกรมการพยาบาลสนับสนุนและให้ความรู้</w:t>
      </w:r>
      <w:r w:rsidR="00D23063">
        <w:rPr>
          <w:rFonts w:ascii="TH SarabunPSK" w:hAnsi="TH SarabunPSK" w:cs="TH SarabunPSK" w:hint="cs"/>
          <w:sz w:val="28"/>
          <w:szCs w:val="28"/>
          <w:cs/>
        </w:rPr>
        <w:t>ซ้ำ</w:t>
      </w:r>
      <w:r w:rsidR="002248E7" w:rsidRPr="00A07201">
        <w:rPr>
          <w:rFonts w:ascii="TH SarabunPSK" w:hAnsi="TH SarabunPSK" w:cs="TH SarabunPSK" w:hint="cs"/>
          <w:sz w:val="28"/>
          <w:szCs w:val="28"/>
          <w:cs/>
        </w:rPr>
        <w:t xml:space="preserve"> หลังจากนั้นให้ผู้ร่วมวิจัย</w:t>
      </w:r>
      <w:r w:rsidR="00CC5E8C" w:rsidRPr="00A07201">
        <w:rPr>
          <w:rFonts w:ascii="TH SarabunPSK" w:hAnsi="TH SarabunPSK" w:cs="TH SarabunPSK" w:hint="cs"/>
          <w:sz w:val="28"/>
          <w:szCs w:val="28"/>
          <w:cs/>
        </w:rPr>
        <w:t>ตอบแบบสอบถามความรู้และพฤติกรรมการดูแลตนเองโดย</w:t>
      </w:r>
      <w:r w:rsidR="00D230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C5E8C" w:rsidRPr="00A07201">
        <w:rPr>
          <w:rFonts w:ascii="TH SarabunPSK" w:hAnsi="TH SarabunPSK" w:cs="TH SarabunPSK" w:hint="cs"/>
          <w:sz w:val="28"/>
          <w:szCs w:val="28"/>
          <w:cs/>
        </w:rPr>
        <w:t>(</w:t>
      </w:r>
      <w:r w:rsidR="00CC5E8C" w:rsidRPr="00A07201">
        <w:rPr>
          <w:rFonts w:ascii="TH SarabunPSK" w:hAnsi="TH SarabunPSK" w:cs="TH SarabunPSK"/>
          <w:sz w:val="28"/>
          <w:szCs w:val="28"/>
        </w:rPr>
        <w:t>post test</w:t>
      </w:r>
      <w:r w:rsidR="00CC5E8C" w:rsidRPr="00A07201">
        <w:rPr>
          <w:rFonts w:ascii="TH SarabunPSK" w:hAnsi="TH SarabunPSK" w:cs="TH SarabunPSK" w:hint="cs"/>
          <w:sz w:val="28"/>
          <w:szCs w:val="28"/>
          <w:cs/>
        </w:rPr>
        <w:t>)</w:t>
      </w:r>
      <w:r w:rsidR="00CC5E8C" w:rsidRPr="00A07201">
        <w:rPr>
          <w:rFonts w:ascii="TH SarabunPSK" w:hAnsi="TH SarabunPSK" w:cs="TH SarabunPSK"/>
          <w:sz w:val="28"/>
          <w:szCs w:val="28"/>
        </w:rPr>
        <w:t xml:space="preserve"> </w:t>
      </w:r>
      <w:r w:rsidR="003B7610" w:rsidRPr="00A07201">
        <w:rPr>
          <w:rFonts w:ascii="TH SarabunPSK" w:hAnsi="TH SarabunPSK" w:cs="TH SarabunPSK" w:hint="cs"/>
          <w:sz w:val="28"/>
          <w:szCs w:val="28"/>
          <w:cs/>
        </w:rPr>
        <w:t xml:space="preserve">วิเคราะห์ข้อมูลโดย ข้อมูลส่วนบุคคลและข้อมูลด้านสุขภาพของกลุ่มตัวอย่าง นำมาวิเคราะห์แจกแจงความถี่และร้อยละ หาค่าเฉลี่ยและส่วนเบี่ยงเบนมาตรฐาน วิเคราะห์ข้อมูลเปรียบเทียบความแตกต่างของคะแนนเฉลี่ยความรู้ พฤติกรรมการดูแลตนเองและอัตราการกรองของไตก่อนและหลังการทดลองโดยใช้สถิติ </w:t>
      </w:r>
      <w:r w:rsidR="003B7610" w:rsidRPr="00A07201">
        <w:rPr>
          <w:rFonts w:ascii="TH SarabunPSK" w:hAnsi="TH SarabunPSK" w:cs="TH SarabunPSK"/>
          <w:sz w:val="28"/>
          <w:szCs w:val="28"/>
        </w:rPr>
        <w:t>P</w:t>
      </w:r>
      <w:r w:rsidR="00362784" w:rsidRPr="00A07201">
        <w:rPr>
          <w:rFonts w:ascii="TH SarabunPSK" w:hAnsi="TH SarabunPSK" w:cs="TH SarabunPSK"/>
          <w:sz w:val="28"/>
          <w:szCs w:val="28"/>
        </w:rPr>
        <w:t>aired t-test</w:t>
      </w:r>
      <w:r w:rsidR="003E3C9A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 </w:t>
      </w:r>
      <w:r w:rsidR="00CC5E8C">
        <w:rPr>
          <w:rFonts w:ascii="TH SarabunPSK" w:hAnsi="TH SarabunPSK" w:cs="TH SarabunPSK" w:hint="cs"/>
          <w:sz w:val="28"/>
          <w:szCs w:val="28"/>
          <w:cs/>
        </w:rPr>
        <w:t>ผลการวิจัย</w:t>
      </w:r>
      <w:r w:rsidR="001C4F9C">
        <w:rPr>
          <w:rFonts w:ascii="TH SarabunPSK" w:hAnsi="TH SarabunPSK" w:cs="TH SarabunPSK" w:hint="cs"/>
          <w:sz w:val="28"/>
          <w:szCs w:val="28"/>
          <w:cs/>
        </w:rPr>
        <w:t xml:space="preserve">ข้อมูลส่วนบุคคลและข้อมูลด้านสุขภาพของกลุ่มตัวอย่าง </w:t>
      </w:r>
      <w:r w:rsidR="00CC5E8C">
        <w:rPr>
          <w:rFonts w:ascii="TH SarabunPSK" w:hAnsi="TH SarabunPSK" w:cs="TH SarabunPSK" w:hint="cs"/>
          <w:sz w:val="28"/>
          <w:szCs w:val="28"/>
          <w:cs/>
        </w:rPr>
        <w:t xml:space="preserve">กลุ่มตัวอย่างส่วนใหญ่ เป็นเพศหญิงร้อยละ </w:t>
      </w:r>
      <w:r w:rsidR="00CC5E8C">
        <w:rPr>
          <w:rFonts w:ascii="TH SarabunPSK" w:hAnsi="TH SarabunPSK" w:cs="TH SarabunPSK"/>
          <w:sz w:val="28"/>
          <w:szCs w:val="28"/>
        </w:rPr>
        <w:t xml:space="preserve">62.9 </w:t>
      </w:r>
      <w:r w:rsidR="00CC5E8C">
        <w:rPr>
          <w:rFonts w:ascii="TH SarabunPSK" w:hAnsi="TH SarabunPSK" w:cs="TH SarabunPSK" w:hint="cs"/>
          <w:sz w:val="28"/>
          <w:szCs w:val="28"/>
          <w:cs/>
        </w:rPr>
        <w:t xml:space="preserve">ช่วงอายุที่พบมากที่สุดคืออายุ </w:t>
      </w:r>
      <w:r w:rsidR="00CC5E8C">
        <w:rPr>
          <w:rFonts w:ascii="TH SarabunPSK" w:hAnsi="TH SarabunPSK" w:cs="TH SarabunPSK"/>
          <w:sz w:val="28"/>
          <w:szCs w:val="28"/>
        </w:rPr>
        <w:t xml:space="preserve">60 </w:t>
      </w:r>
      <w:r w:rsidR="00CC5E8C">
        <w:rPr>
          <w:rFonts w:ascii="TH SarabunPSK" w:hAnsi="TH SarabunPSK" w:cs="TH SarabunPSK" w:hint="cs"/>
          <w:sz w:val="28"/>
          <w:szCs w:val="28"/>
          <w:cs/>
        </w:rPr>
        <w:t>ปีขึ้นไป ร้อยละ</w:t>
      </w:r>
      <w:r w:rsidR="00CC5E8C">
        <w:rPr>
          <w:rFonts w:ascii="TH SarabunPSK" w:hAnsi="TH SarabunPSK" w:cs="TH SarabunPSK"/>
          <w:sz w:val="28"/>
          <w:szCs w:val="28"/>
        </w:rPr>
        <w:t xml:space="preserve"> 68.6</w:t>
      </w:r>
      <w:r w:rsidR="00A07201">
        <w:rPr>
          <w:rFonts w:ascii="TH SarabunPSK" w:hAnsi="TH SarabunPSK" w:cs="TH SarabunPSK"/>
          <w:sz w:val="28"/>
          <w:szCs w:val="28"/>
        </w:rPr>
        <w:t xml:space="preserve"> </w:t>
      </w:r>
      <w:r w:rsidR="008A7D66">
        <w:rPr>
          <w:rFonts w:ascii="TH SarabunPSK" w:hAnsi="TH SarabunPSK" w:cs="TH SarabunPSK" w:hint="cs"/>
          <w:sz w:val="28"/>
          <w:szCs w:val="28"/>
          <w:cs/>
        </w:rPr>
        <w:t xml:space="preserve">มีสถานภาพสมรสคู่ ร้อยละ </w:t>
      </w:r>
      <w:r w:rsidR="008A7D66">
        <w:rPr>
          <w:rFonts w:ascii="TH SarabunPSK" w:hAnsi="TH SarabunPSK" w:cs="TH SarabunPSK"/>
          <w:sz w:val="28"/>
          <w:szCs w:val="28"/>
        </w:rPr>
        <w:t xml:space="preserve">71.4  </w:t>
      </w:r>
      <w:r w:rsidR="008A7D66">
        <w:rPr>
          <w:rFonts w:ascii="TH SarabunPSK" w:hAnsi="TH SarabunPSK" w:cs="TH SarabunPSK" w:hint="cs"/>
          <w:sz w:val="28"/>
          <w:szCs w:val="28"/>
          <w:cs/>
        </w:rPr>
        <w:t>จบการศึกษาระดับประถมศึกษา ร้อยละ</w:t>
      </w:r>
      <w:r w:rsidR="008A7D66">
        <w:rPr>
          <w:rFonts w:ascii="TH SarabunPSK" w:hAnsi="TH SarabunPSK" w:cs="TH SarabunPSK"/>
          <w:sz w:val="28"/>
          <w:szCs w:val="28"/>
        </w:rPr>
        <w:t xml:space="preserve">77.1 </w:t>
      </w:r>
      <w:r w:rsidR="00320BC6">
        <w:rPr>
          <w:rFonts w:ascii="TH SarabunPSK" w:hAnsi="TH SarabunPSK" w:cs="TH SarabunPSK" w:hint="cs"/>
          <w:sz w:val="28"/>
          <w:szCs w:val="28"/>
          <w:cs/>
        </w:rPr>
        <w:t xml:space="preserve">ระยะเวลาที่เจ็บป่วยด้วยโรคไตเรื้อรังเฉลี่ย </w:t>
      </w:r>
      <w:r w:rsidR="00320BC6">
        <w:rPr>
          <w:rFonts w:ascii="TH SarabunPSK" w:hAnsi="TH SarabunPSK" w:cs="TH SarabunPSK"/>
          <w:sz w:val="28"/>
          <w:szCs w:val="28"/>
        </w:rPr>
        <w:t xml:space="preserve">4.64 </w:t>
      </w:r>
      <w:r w:rsidR="00320BC6">
        <w:rPr>
          <w:rFonts w:ascii="TH SarabunPSK" w:hAnsi="TH SarabunPSK" w:cs="TH SarabunPSK" w:hint="cs"/>
          <w:sz w:val="28"/>
          <w:szCs w:val="28"/>
          <w:cs/>
        </w:rPr>
        <w:t xml:space="preserve">ปี โรคประจำตัวที่พบมากที่สุดคือ โรคความดันโลหิตสูง และโรคเบาหวานคิดเป็นร้อยละ </w:t>
      </w:r>
      <w:r w:rsidR="00320BC6">
        <w:rPr>
          <w:rFonts w:ascii="TH SarabunPSK" w:hAnsi="TH SarabunPSK" w:cs="TH SarabunPSK"/>
          <w:sz w:val="28"/>
          <w:szCs w:val="28"/>
        </w:rPr>
        <w:t xml:space="preserve">80.0 </w:t>
      </w:r>
      <w:r w:rsidR="00320BC6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="00320BC6">
        <w:rPr>
          <w:rFonts w:ascii="TH SarabunPSK" w:hAnsi="TH SarabunPSK" w:cs="TH SarabunPSK"/>
          <w:sz w:val="28"/>
          <w:szCs w:val="28"/>
        </w:rPr>
        <w:t xml:space="preserve">45.7 </w:t>
      </w:r>
      <w:r w:rsidR="00320BC6">
        <w:rPr>
          <w:rFonts w:ascii="TH SarabunPSK" w:hAnsi="TH SarabunPSK" w:cs="TH SarabunPSK" w:hint="cs"/>
          <w:sz w:val="28"/>
          <w:szCs w:val="28"/>
          <w:cs/>
        </w:rPr>
        <w:t xml:space="preserve">ตามลำดับ </w:t>
      </w:r>
      <w:r w:rsidR="00A84718">
        <w:rPr>
          <w:rFonts w:ascii="TH SarabunPSK" w:hAnsi="TH SarabunPSK" w:cs="TH SarabunPSK" w:hint="cs"/>
          <w:sz w:val="28"/>
          <w:szCs w:val="28"/>
          <w:cs/>
        </w:rPr>
        <w:t xml:space="preserve">ส่วนใหญ่เป็นผู้ป่วยโรคไตเรื้อรังระยะที่ </w:t>
      </w:r>
      <w:r w:rsidR="00A84718">
        <w:rPr>
          <w:rFonts w:ascii="TH SarabunPSK" w:hAnsi="TH SarabunPSK" w:cs="TH SarabunPSK"/>
          <w:sz w:val="28"/>
          <w:szCs w:val="28"/>
        </w:rPr>
        <w:t xml:space="preserve">4 </w:t>
      </w:r>
      <w:r w:rsidR="00A84718">
        <w:rPr>
          <w:rFonts w:ascii="TH SarabunPSK" w:hAnsi="TH SarabunPSK" w:cs="TH SarabunPSK" w:hint="cs"/>
          <w:sz w:val="28"/>
          <w:szCs w:val="28"/>
          <w:cs/>
        </w:rPr>
        <w:t xml:space="preserve">ร้อยละ </w:t>
      </w:r>
      <w:r w:rsidR="00A84718">
        <w:rPr>
          <w:rFonts w:ascii="TH SarabunPSK" w:hAnsi="TH SarabunPSK" w:cs="TH SarabunPSK"/>
          <w:sz w:val="28"/>
          <w:szCs w:val="28"/>
        </w:rPr>
        <w:t xml:space="preserve">48.6 </w:t>
      </w:r>
      <w:r w:rsidR="00BF28BB">
        <w:rPr>
          <w:rFonts w:ascii="TH SarabunPSK" w:hAnsi="TH SarabunPSK" w:cs="TH SarabunPSK" w:hint="cs"/>
          <w:sz w:val="28"/>
          <w:szCs w:val="28"/>
          <w:cs/>
        </w:rPr>
        <w:t>ผ</w:t>
      </w:r>
      <w:r w:rsidR="001C4F9C">
        <w:rPr>
          <w:rFonts w:ascii="TH SarabunPSK" w:hAnsi="TH SarabunPSK" w:cs="TH SarabunPSK" w:hint="cs"/>
          <w:sz w:val="28"/>
          <w:szCs w:val="28"/>
          <w:cs/>
        </w:rPr>
        <w:t>ลการวิจัยเปรียบเทียบคะแนนเฉลี่ยความรู้ พฤติกรรมการดูแลตนเอง และอัตราการกรองของไตก่อนและหลัง</w:t>
      </w:r>
      <w:r w:rsidR="001C4F9C" w:rsidRPr="00C81459">
        <w:rPr>
          <w:rFonts w:ascii="TH SarabunPSK" w:eastAsia="Sarabun" w:hAnsi="TH SarabunPSK" w:cs="TH SarabunPSK"/>
          <w:sz w:val="28"/>
          <w:szCs w:val="28"/>
          <w:cs/>
        </w:rPr>
        <w:t>ได้รับโปรแกรมการพยาบาลสนับสนุนและให้ความรู้</w:t>
      </w:r>
      <w:r w:rsidR="002636CB">
        <w:rPr>
          <w:rFonts w:ascii="TH SarabunPSK" w:eastAsia="Sarabun" w:hAnsi="TH SarabunPSK" w:cs="TH SarabunPSK"/>
          <w:sz w:val="28"/>
          <w:szCs w:val="28"/>
        </w:rPr>
        <w:t xml:space="preserve"> </w:t>
      </w:r>
      <w:r w:rsidR="00AD4BEB">
        <w:rPr>
          <w:rFonts w:ascii="TH SarabunPSK" w:eastAsia="Sarabun" w:hAnsi="TH SarabunPSK" w:cs="TH SarabunPSK"/>
          <w:sz w:val="28"/>
          <w:szCs w:val="28"/>
        </w:rPr>
        <w:t xml:space="preserve">1. </w:t>
      </w:r>
      <w:r w:rsidR="00AD4BEB">
        <w:rPr>
          <w:rFonts w:ascii="TH SarabunPSK" w:eastAsia="Sarabun" w:hAnsi="TH SarabunPSK" w:cs="TH SarabunPSK" w:hint="cs"/>
          <w:sz w:val="28"/>
          <w:szCs w:val="28"/>
          <w:cs/>
        </w:rPr>
        <w:t>ภายหลัง</w:t>
      </w:r>
      <w:r w:rsidR="00226735">
        <w:rPr>
          <w:rFonts w:ascii="TH SarabunPSK" w:eastAsia="Sarabun" w:hAnsi="TH SarabunPSK" w:cs="TH SarabunPSK" w:hint="cs"/>
          <w:sz w:val="28"/>
          <w:szCs w:val="28"/>
          <w:cs/>
        </w:rPr>
        <w:t>การทดลอง</w:t>
      </w:r>
      <w:r w:rsidR="00AD4BEB">
        <w:rPr>
          <w:rFonts w:ascii="TH SarabunPSK" w:eastAsia="Sarabun" w:hAnsi="TH SarabunPSK" w:cs="TH SarabunPSK" w:hint="cs"/>
          <w:sz w:val="28"/>
          <w:szCs w:val="28"/>
          <w:cs/>
        </w:rPr>
        <w:t>กลุ่มตัวอย่างมีคะแนนเฉลี่ยความรู้ของโรคไตเรื้อรังโดยรวมดีขึ้นกว่าก่อน</w:t>
      </w:r>
      <w:r w:rsidR="00226735">
        <w:rPr>
          <w:rFonts w:ascii="TH SarabunPSK" w:eastAsia="Sarabun" w:hAnsi="TH SarabunPSK" w:cs="TH SarabunPSK" w:hint="cs"/>
          <w:sz w:val="28"/>
          <w:szCs w:val="28"/>
          <w:cs/>
        </w:rPr>
        <w:t xml:space="preserve">ทดลอง </w:t>
      </w:r>
      <w:r w:rsidR="00AD4BEB">
        <w:rPr>
          <w:rFonts w:ascii="TH SarabunPSK" w:hAnsi="TH SarabunPSK" w:cs="TH SarabunPSK" w:hint="cs"/>
          <w:sz w:val="28"/>
          <w:szCs w:val="28"/>
          <w:cs/>
        </w:rPr>
        <w:t xml:space="preserve">อย่างมีนัยสำคัญทางสถิติที่ </w:t>
      </w:r>
      <w:r w:rsidR="00AD4BEB">
        <w:rPr>
          <w:rFonts w:ascii="TH SarabunPSK" w:hAnsi="TH SarabunPSK" w:cs="TH SarabunPSK"/>
          <w:sz w:val="28"/>
          <w:szCs w:val="28"/>
        </w:rPr>
        <w:t xml:space="preserve">p &lt; 0.001 </w:t>
      </w:r>
      <w:r w:rsidR="00224CF2">
        <w:rPr>
          <w:rFonts w:ascii="TH SarabunPSK" w:hAnsi="TH SarabunPSK" w:cs="TH SarabunPSK" w:hint="cs"/>
          <w:sz w:val="28"/>
          <w:szCs w:val="28"/>
          <w:cs/>
        </w:rPr>
        <w:t xml:space="preserve">(ก่อน </w:t>
      </w:r>
      <w:bookmarkStart w:id="4" w:name="_Hlk99032396"/>
      <w:r w:rsidR="00224CF2">
        <w:rPr>
          <w:rFonts w:ascii="TH SarabunPSK" w:hAnsi="TH SarabunPSK" w:cs="TH SarabunPSK"/>
          <w:sz w:val="28"/>
          <w:szCs w:val="28"/>
        </w:rPr>
        <w:t xml:space="preserve">Mean=12.40, SD=3.34 </w:t>
      </w:r>
      <w:bookmarkEnd w:id="4"/>
      <w:r w:rsidR="00224CF2">
        <w:rPr>
          <w:rFonts w:ascii="TH SarabunPSK" w:hAnsi="TH SarabunPSK" w:cs="TH SarabunPSK" w:hint="cs"/>
          <w:sz w:val="28"/>
          <w:szCs w:val="28"/>
          <w:cs/>
        </w:rPr>
        <w:t xml:space="preserve">/หลัง </w:t>
      </w:r>
      <w:r w:rsidR="00224CF2">
        <w:rPr>
          <w:rFonts w:ascii="TH SarabunPSK" w:hAnsi="TH SarabunPSK" w:cs="TH SarabunPSK"/>
          <w:sz w:val="28"/>
          <w:szCs w:val="28"/>
        </w:rPr>
        <w:t xml:space="preserve">Mean=18.17, SD=1.60 </w:t>
      </w:r>
      <w:r w:rsidR="00224CF2">
        <w:rPr>
          <w:rFonts w:ascii="TH SarabunPSK" w:hAnsi="TH SarabunPSK" w:cs="TH SarabunPSK" w:hint="cs"/>
          <w:sz w:val="28"/>
          <w:szCs w:val="28"/>
          <w:cs/>
        </w:rPr>
        <w:t>)</w:t>
      </w:r>
      <w:r w:rsidR="00227580">
        <w:rPr>
          <w:rFonts w:ascii="TH SarabunPSK" w:hAnsi="TH SarabunPSK" w:cs="TH SarabunPSK"/>
          <w:sz w:val="28"/>
          <w:szCs w:val="28"/>
        </w:rPr>
        <w:t xml:space="preserve"> </w:t>
      </w:r>
      <w:r w:rsidR="00AD4BEB">
        <w:rPr>
          <w:rFonts w:ascii="TH SarabunPSK" w:hAnsi="TH SarabunPSK" w:cs="TH SarabunPSK"/>
          <w:sz w:val="28"/>
          <w:szCs w:val="28"/>
        </w:rPr>
        <w:t xml:space="preserve">2. </w:t>
      </w:r>
      <w:r w:rsidR="00AD4BEB">
        <w:rPr>
          <w:rFonts w:ascii="TH SarabunPSK" w:hAnsi="TH SarabunPSK" w:cs="TH SarabunPSK" w:hint="cs"/>
          <w:sz w:val="28"/>
          <w:szCs w:val="28"/>
          <w:cs/>
        </w:rPr>
        <w:t>กลุ่มตัวอย่างมีคะแนนเฉลี่ยพฤติกรรมการดูแลตนเอง</w:t>
      </w:r>
      <w:r w:rsidR="00707ADB">
        <w:rPr>
          <w:rFonts w:ascii="TH SarabunPSK" w:hAnsi="TH SarabunPSK" w:cs="TH SarabunPSK" w:hint="cs"/>
          <w:sz w:val="28"/>
          <w:szCs w:val="28"/>
          <w:cs/>
        </w:rPr>
        <w:t>รายด้าน</w:t>
      </w:r>
      <w:r w:rsidR="00FE06C0">
        <w:rPr>
          <w:rFonts w:ascii="TH SarabunPSK" w:hAnsi="TH SarabunPSK" w:cs="TH SarabunPSK" w:hint="cs"/>
          <w:sz w:val="28"/>
          <w:szCs w:val="28"/>
          <w:cs/>
        </w:rPr>
        <w:t>ดีกว่าก่อน</w:t>
      </w:r>
      <w:r w:rsidR="00226735">
        <w:rPr>
          <w:rFonts w:ascii="TH SarabunPSK" w:hAnsi="TH SarabunPSK" w:cs="TH SarabunPSK" w:hint="cs"/>
          <w:sz w:val="28"/>
          <w:szCs w:val="28"/>
          <w:cs/>
        </w:rPr>
        <w:t xml:space="preserve">ทดลอง </w:t>
      </w:r>
      <w:r w:rsidR="00FE06C0">
        <w:rPr>
          <w:rFonts w:ascii="TH SarabunPSK" w:hAnsi="TH SarabunPSK" w:cs="TH SarabunPSK" w:hint="cs"/>
          <w:sz w:val="28"/>
          <w:szCs w:val="28"/>
          <w:cs/>
        </w:rPr>
        <w:t>อย่างมีนัยสำคัญทางสถิติที่</w:t>
      </w:r>
      <w:r w:rsidR="002267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E06C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FE06C0">
        <w:rPr>
          <w:rFonts w:ascii="TH SarabunPSK" w:hAnsi="TH SarabunPSK" w:cs="TH SarabunPSK"/>
          <w:sz w:val="28"/>
          <w:szCs w:val="28"/>
        </w:rPr>
        <w:t>p &lt; 0.001</w:t>
      </w:r>
      <w:r w:rsidR="00FE06C0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707ADB">
        <w:rPr>
          <w:rFonts w:ascii="TH SarabunPSK" w:hAnsi="TH SarabunPSK" w:cs="TH SarabunPSK" w:hint="cs"/>
          <w:sz w:val="28"/>
          <w:szCs w:val="28"/>
          <w:cs/>
        </w:rPr>
        <w:t>และ</w:t>
      </w:r>
      <w:r w:rsidR="00FE06C0">
        <w:rPr>
          <w:rFonts w:ascii="TH SarabunPSK" w:hAnsi="TH SarabunPSK" w:cs="TH SarabunPSK" w:hint="cs"/>
          <w:sz w:val="28"/>
          <w:szCs w:val="28"/>
          <w:cs/>
        </w:rPr>
        <w:t>พฤติกรรมการดูแลตนเอง</w:t>
      </w:r>
      <w:r w:rsidR="00AD4BEB">
        <w:rPr>
          <w:rFonts w:ascii="TH SarabunPSK" w:hAnsi="TH SarabunPSK" w:cs="TH SarabunPSK" w:hint="cs"/>
          <w:sz w:val="28"/>
          <w:szCs w:val="28"/>
          <w:cs/>
        </w:rPr>
        <w:t>โดยรวมดีขึ้นกว่าก่อน</w:t>
      </w:r>
      <w:r w:rsidR="00226735">
        <w:rPr>
          <w:rFonts w:ascii="TH SarabunPSK" w:hAnsi="TH SarabunPSK" w:cs="TH SarabunPSK" w:hint="cs"/>
          <w:sz w:val="28"/>
          <w:szCs w:val="28"/>
          <w:cs/>
        </w:rPr>
        <w:t>ทดลอง</w:t>
      </w:r>
      <w:r w:rsidR="00AD4BEB">
        <w:rPr>
          <w:rFonts w:ascii="TH SarabunPSK" w:hAnsi="TH SarabunPSK" w:cs="TH SarabunPSK" w:hint="cs"/>
          <w:sz w:val="28"/>
          <w:szCs w:val="28"/>
          <w:cs/>
        </w:rPr>
        <w:t xml:space="preserve"> อย่างมีนัยสำคัญทางสถิติที่</w:t>
      </w:r>
      <w:r w:rsidR="00AD4BEB">
        <w:rPr>
          <w:rFonts w:ascii="TH SarabunPSK" w:hAnsi="TH SarabunPSK" w:cs="TH SarabunPSK"/>
          <w:sz w:val="28"/>
          <w:szCs w:val="28"/>
        </w:rPr>
        <w:t>p &lt; 0.001</w:t>
      </w:r>
      <w:r w:rsidR="00224CF2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83B62">
        <w:rPr>
          <w:rFonts w:ascii="TH SarabunPSK" w:hAnsi="TH SarabunPSK" w:cs="TH SarabunPSK" w:hint="cs"/>
          <w:sz w:val="28"/>
          <w:szCs w:val="28"/>
          <w:cs/>
        </w:rPr>
        <w:t xml:space="preserve">(ก่อน </w:t>
      </w:r>
      <w:r w:rsidR="00483B62">
        <w:rPr>
          <w:rFonts w:ascii="TH SarabunPSK" w:hAnsi="TH SarabunPSK" w:cs="TH SarabunPSK"/>
          <w:sz w:val="28"/>
          <w:szCs w:val="28"/>
        </w:rPr>
        <w:t>Mean=</w:t>
      </w:r>
      <w:r w:rsidR="00227580">
        <w:rPr>
          <w:rFonts w:ascii="TH SarabunPSK" w:hAnsi="TH SarabunPSK" w:cs="TH SarabunPSK"/>
          <w:sz w:val="28"/>
          <w:szCs w:val="28"/>
        </w:rPr>
        <w:t>82.74</w:t>
      </w:r>
      <w:r w:rsidR="00483B62">
        <w:rPr>
          <w:rFonts w:ascii="TH SarabunPSK" w:hAnsi="TH SarabunPSK" w:cs="TH SarabunPSK"/>
          <w:sz w:val="28"/>
          <w:szCs w:val="28"/>
        </w:rPr>
        <w:t>, SD=</w:t>
      </w:r>
      <w:r w:rsidR="00227580">
        <w:rPr>
          <w:rFonts w:ascii="TH SarabunPSK" w:hAnsi="TH SarabunPSK" w:cs="TH SarabunPSK"/>
          <w:sz w:val="28"/>
          <w:szCs w:val="28"/>
        </w:rPr>
        <w:t>7.10</w:t>
      </w:r>
      <w:r w:rsidR="00483B62">
        <w:rPr>
          <w:rFonts w:ascii="TH SarabunPSK" w:hAnsi="TH SarabunPSK" w:cs="TH SarabunPSK"/>
          <w:sz w:val="28"/>
          <w:szCs w:val="28"/>
        </w:rPr>
        <w:t xml:space="preserve"> </w:t>
      </w:r>
      <w:r w:rsidR="00483B62">
        <w:rPr>
          <w:rFonts w:ascii="TH SarabunPSK" w:hAnsi="TH SarabunPSK" w:cs="TH SarabunPSK" w:hint="cs"/>
          <w:sz w:val="28"/>
          <w:szCs w:val="28"/>
          <w:cs/>
        </w:rPr>
        <w:t xml:space="preserve">/หลัง </w:t>
      </w:r>
      <w:r w:rsidR="00483B62">
        <w:rPr>
          <w:rFonts w:ascii="TH SarabunPSK" w:hAnsi="TH SarabunPSK" w:cs="TH SarabunPSK"/>
          <w:sz w:val="28"/>
          <w:szCs w:val="28"/>
        </w:rPr>
        <w:t>Mean=1</w:t>
      </w:r>
      <w:r w:rsidR="00227580">
        <w:rPr>
          <w:rFonts w:ascii="TH SarabunPSK" w:hAnsi="TH SarabunPSK" w:cs="TH SarabunPSK"/>
          <w:sz w:val="28"/>
          <w:szCs w:val="28"/>
        </w:rPr>
        <w:t>07.09</w:t>
      </w:r>
      <w:r w:rsidR="00483B62">
        <w:rPr>
          <w:rFonts w:ascii="TH SarabunPSK" w:hAnsi="TH SarabunPSK" w:cs="TH SarabunPSK"/>
          <w:sz w:val="28"/>
          <w:szCs w:val="28"/>
        </w:rPr>
        <w:t>, SD=</w:t>
      </w:r>
      <w:r w:rsidR="00227580">
        <w:rPr>
          <w:rFonts w:ascii="TH SarabunPSK" w:hAnsi="TH SarabunPSK" w:cs="TH SarabunPSK"/>
          <w:sz w:val="28"/>
          <w:szCs w:val="28"/>
        </w:rPr>
        <w:t>3.16</w:t>
      </w:r>
      <w:r w:rsidR="00483B62">
        <w:rPr>
          <w:rFonts w:ascii="TH SarabunPSK" w:hAnsi="TH SarabunPSK" w:cs="TH SarabunPSK" w:hint="cs"/>
          <w:sz w:val="28"/>
          <w:szCs w:val="28"/>
          <w:cs/>
        </w:rPr>
        <w:t>)</w:t>
      </w:r>
      <w:r w:rsidR="00227580">
        <w:rPr>
          <w:rFonts w:ascii="TH SarabunPSK" w:hAnsi="TH SarabunPSK" w:cs="TH SarabunPSK"/>
          <w:sz w:val="28"/>
          <w:szCs w:val="28"/>
        </w:rPr>
        <w:t xml:space="preserve"> </w:t>
      </w:r>
      <w:r w:rsidR="00224CF2">
        <w:rPr>
          <w:rFonts w:ascii="TH SarabunPSK" w:hAnsi="TH SarabunPSK" w:cs="TH SarabunPSK"/>
          <w:sz w:val="28"/>
          <w:szCs w:val="28"/>
        </w:rPr>
        <w:t xml:space="preserve">3. </w:t>
      </w:r>
      <w:r w:rsidR="00224CF2">
        <w:rPr>
          <w:rFonts w:ascii="TH SarabunPSK" w:hAnsi="TH SarabunPSK" w:cs="TH SarabunPSK" w:hint="cs"/>
          <w:sz w:val="28"/>
          <w:szCs w:val="28"/>
          <w:cs/>
        </w:rPr>
        <w:t>กลุ่มตัวอย่างมีอัตราการกรองของไต</w:t>
      </w:r>
      <w:r w:rsidR="007412FE">
        <w:rPr>
          <w:rFonts w:ascii="TH SarabunPSK" w:hAnsi="TH SarabunPSK" w:cs="TH SarabunPSK" w:hint="cs"/>
          <w:sz w:val="28"/>
          <w:szCs w:val="28"/>
          <w:cs/>
        </w:rPr>
        <w:t>เฉลี่ยสูงขึ้นกว่าก่อน</w:t>
      </w:r>
      <w:r w:rsidR="00226735">
        <w:rPr>
          <w:rFonts w:ascii="TH SarabunPSK" w:hAnsi="TH SarabunPSK" w:cs="TH SarabunPSK" w:hint="cs"/>
          <w:sz w:val="28"/>
          <w:szCs w:val="28"/>
          <w:cs/>
        </w:rPr>
        <w:t>ทดลอง</w:t>
      </w:r>
      <w:r w:rsidR="007412FE">
        <w:rPr>
          <w:rFonts w:ascii="TH SarabunPSK" w:hAnsi="TH SarabunPSK" w:cs="TH SarabunPSK" w:hint="cs"/>
          <w:sz w:val="28"/>
          <w:szCs w:val="28"/>
          <w:cs/>
        </w:rPr>
        <w:t xml:space="preserve"> อย่างมีนัยสำคัญทางสถิติที่ </w:t>
      </w:r>
      <w:r w:rsidR="007412FE">
        <w:rPr>
          <w:rFonts w:ascii="TH SarabunPSK" w:hAnsi="TH SarabunPSK" w:cs="TH SarabunPSK"/>
          <w:sz w:val="28"/>
          <w:szCs w:val="28"/>
        </w:rPr>
        <w:t>p &lt; 0.001</w:t>
      </w:r>
      <w:r w:rsidR="007412FE">
        <w:rPr>
          <w:rFonts w:ascii="TH SarabunPSK" w:hAnsi="TH SarabunPSK" w:cs="TH SarabunPSK" w:hint="cs"/>
          <w:sz w:val="28"/>
          <w:szCs w:val="28"/>
          <w:cs/>
        </w:rPr>
        <w:t xml:space="preserve">  </w:t>
      </w:r>
    </w:p>
    <w:p w14:paraId="08BE1648" w14:textId="0622DF86" w:rsidR="00613CAC" w:rsidRPr="001E4B08" w:rsidRDefault="00227580" w:rsidP="001E4B08">
      <w:pPr>
        <w:shd w:val="clear" w:color="auto" w:fill="FFFFFF" w:themeFill="background1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(ก่อน </w:t>
      </w:r>
      <w:r>
        <w:rPr>
          <w:rFonts w:ascii="TH SarabunPSK" w:hAnsi="TH SarabunPSK" w:cs="TH SarabunPSK"/>
          <w:sz w:val="28"/>
          <w:szCs w:val="28"/>
        </w:rPr>
        <w:t xml:space="preserve">Mean=27.94, SD=13.20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/หลัง </w:t>
      </w:r>
      <w:r>
        <w:rPr>
          <w:rFonts w:ascii="TH SarabunPSK" w:hAnsi="TH SarabunPSK" w:cs="TH SarabunPSK"/>
          <w:sz w:val="28"/>
          <w:szCs w:val="28"/>
        </w:rPr>
        <w:t xml:space="preserve">Mean=31.47, SD=14.13 </w:t>
      </w:r>
      <w:r>
        <w:rPr>
          <w:rFonts w:ascii="TH SarabunPSK" w:hAnsi="TH SarabunPSK" w:cs="TH SarabunPSK" w:hint="cs"/>
          <w:sz w:val="28"/>
          <w:szCs w:val="28"/>
          <w:cs/>
        </w:rPr>
        <w:t>)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 w:rsidR="00A5385B" w:rsidRPr="006C072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อภิปราย</w:t>
      </w:r>
      <w:r w:rsidR="007C36B4" w:rsidRPr="006C072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ผลการวิจัย</w:t>
      </w:r>
      <w:r w:rsidR="007C36B4">
        <w:rPr>
          <w:rFonts w:ascii="TH SarabunPSK" w:hAnsi="TH SarabunPSK" w:cs="TH SarabunPSK" w:hint="cs"/>
          <w:sz w:val="28"/>
          <w:szCs w:val="28"/>
          <w:cs/>
        </w:rPr>
        <w:t>ครั้งนี้</w:t>
      </w:r>
      <w:r w:rsidR="00FF078A">
        <w:rPr>
          <w:rFonts w:ascii="TH SarabunPSK" w:hAnsi="TH SarabunPSK" w:cs="TH SarabunPSK" w:hint="cs"/>
          <w:sz w:val="28"/>
          <w:szCs w:val="28"/>
          <w:cs/>
        </w:rPr>
        <w:t xml:space="preserve"> ผลการศึกษาพบว่า กลุ่มตัวอย่างภายหลัง</w:t>
      </w:r>
      <w:r w:rsidR="00E87461">
        <w:rPr>
          <w:rFonts w:ascii="TH SarabunPSK" w:hAnsi="TH SarabunPSK" w:cs="TH SarabunPSK" w:hint="cs"/>
          <w:sz w:val="28"/>
          <w:szCs w:val="28"/>
          <w:cs/>
        </w:rPr>
        <w:t>การทดลอง</w:t>
      </w:r>
      <w:r w:rsidR="00FF078A">
        <w:rPr>
          <w:rFonts w:ascii="TH SarabunPSK" w:hAnsi="TH SarabunPSK" w:cs="TH SarabunPSK" w:hint="cs"/>
          <w:sz w:val="28"/>
          <w:szCs w:val="28"/>
          <w:cs/>
        </w:rPr>
        <w:t>มีคะแนนเฉลี่ยความรู้โรคไตเรื้อรัง</w:t>
      </w:r>
      <w:r w:rsidR="004D442F">
        <w:rPr>
          <w:rFonts w:ascii="TH SarabunPSK" w:hAnsi="TH SarabunPSK" w:cs="TH SarabunPSK" w:hint="cs"/>
          <w:sz w:val="28"/>
          <w:szCs w:val="28"/>
          <w:cs/>
        </w:rPr>
        <w:t>และพฤติกรรมการดูแลตนเอง</w:t>
      </w:r>
      <w:r w:rsidR="004E3123">
        <w:rPr>
          <w:rFonts w:ascii="TH SarabunPSK" w:hAnsi="TH SarabunPSK" w:cs="TH SarabunPSK" w:hint="cs"/>
          <w:sz w:val="28"/>
          <w:szCs w:val="28"/>
          <w:cs/>
        </w:rPr>
        <w:t>ดีกว่าก่อน</w:t>
      </w:r>
      <w:r w:rsidR="00226735">
        <w:rPr>
          <w:rFonts w:ascii="TH SarabunPSK" w:hAnsi="TH SarabunPSK" w:cs="TH SarabunPSK" w:hint="cs"/>
          <w:sz w:val="28"/>
          <w:szCs w:val="28"/>
          <w:cs/>
        </w:rPr>
        <w:t>ทดลอง</w:t>
      </w:r>
      <w:r w:rsidR="004E3123">
        <w:rPr>
          <w:rFonts w:ascii="TH SarabunPSK" w:hAnsi="TH SarabunPSK" w:cs="TH SarabunPSK" w:hint="cs"/>
          <w:sz w:val="28"/>
          <w:szCs w:val="28"/>
          <w:cs/>
        </w:rPr>
        <w:t xml:space="preserve"> เป็นผลมาจากกิจกรรมการพยาบาลสนับสนุนและให้ความรู้ที่กลุ่มตัวอย่างได้รับ โดยผู้ป่วยจะได้รับการประเมินความรู้เรื่องโรคไตเรื้อรัง</w:t>
      </w:r>
      <w:r w:rsidR="004D442F">
        <w:rPr>
          <w:rFonts w:ascii="TH SarabunPSK" w:hAnsi="TH SarabunPSK" w:cs="TH SarabunPSK" w:hint="cs"/>
          <w:sz w:val="28"/>
          <w:szCs w:val="28"/>
          <w:cs/>
        </w:rPr>
        <w:t>และพฤติกรรมการดูแลตนเอง</w:t>
      </w:r>
      <w:r w:rsidR="004E3123">
        <w:rPr>
          <w:rFonts w:ascii="TH SarabunPSK" w:hAnsi="TH SarabunPSK" w:cs="TH SarabunPSK" w:hint="cs"/>
          <w:sz w:val="28"/>
          <w:szCs w:val="28"/>
          <w:cs/>
        </w:rPr>
        <w:t xml:space="preserve"> หลังจากประเมินแล้วผู้วิจัยจะสะท้อนข้อมูลผู้ป่วยในส่วนที่ไม่ถูกต้อง</w:t>
      </w:r>
      <w:r w:rsidR="004D442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E3123">
        <w:rPr>
          <w:rFonts w:ascii="TH SarabunPSK" w:hAnsi="TH SarabunPSK" w:cs="TH SarabunPSK" w:hint="cs"/>
          <w:sz w:val="28"/>
          <w:szCs w:val="28"/>
          <w:cs/>
        </w:rPr>
        <w:t>แล้วให้ความรู้เพิ่มเติม</w:t>
      </w:r>
      <w:r w:rsidR="004D442F">
        <w:rPr>
          <w:rFonts w:ascii="TH SarabunPSK" w:hAnsi="TH SarabunPSK" w:cs="TH SarabunPSK" w:hint="cs"/>
          <w:sz w:val="28"/>
          <w:szCs w:val="28"/>
          <w:cs/>
        </w:rPr>
        <w:t>ตามโปร</w:t>
      </w:r>
      <w:r w:rsidR="00CE3ED6">
        <w:rPr>
          <w:rFonts w:ascii="TH SarabunPSK" w:hAnsi="TH SarabunPSK" w:cs="TH SarabunPSK" w:hint="cs"/>
          <w:sz w:val="28"/>
          <w:szCs w:val="28"/>
          <w:cs/>
        </w:rPr>
        <w:t>แกรม</w:t>
      </w:r>
      <w:r w:rsidR="00644AB1">
        <w:rPr>
          <w:rFonts w:ascii="TH SarabunPSK" w:hAnsi="TH SarabunPSK" w:cs="TH SarabunPSK" w:hint="cs"/>
          <w:sz w:val="28"/>
          <w:szCs w:val="28"/>
          <w:cs/>
        </w:rPr>
        <w:t>ฯ</w:t>
      </w:r>
      <w:r w:rsidR="00E8746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E3ED6">
        <w:rPr>
          <w:rFonts w:ascii="TH SarabunPSK" w:hAnsi="TH SarabunPSK" w:cs="TH SarabunPSK" w:hint="cs"/>
          <w:sz w:val="28"/>
          <w:szCs w:val="28"/>
          <w:cs/>
        </w:rPr>
        <w:t>และการติดตามทางโทรศัพท์ เพื่อกระตุ้นเตือนให้ผู้ป่วยปฏิบัติกิจกรรม</w:t>
      </w:r>
      <w:r w:rsidR="003E3C9A">
        <w:rPr>
          <w:rFonts w:ascii="TH SarabunPSK" w:hAnsi="TH SarabunPSK" w:cs="TH SarabunPSK" w:hint="cs"/>
          <w:sz w:val="28"/>
          <w:szCs w:val="28"/>
          <w:cs/>
        </w:rPr>
        <w:t xml:space="preserve">การดูแลตนเอง การสอน การชี้แนะ การแนะนำ การให้กำลังใจและชมเชยในกิจกรรมที่ผู้ป่วยปฏิบัติได้อย่าง </w:t>
      </w:r>
      <w:r w:rsidR="004824AF">
        <w:rPr>
          <w:rFonts w:ascii="TH SarabunPSK" w:hAnsi="TH SarabunPSK" w:cs="TH SarabunPSK" w:hint="cs"/>
          <w:sz w:val="28"/>
          <w:szCs w:val="28"/>
          <w:cs/>
        </w:rPr>
        <w:t>ผลการวิจัยนี้สอดคล้องกับการศึกษาของเพ็ญพร ทวีบุตร, พัชรา เกิดมงคล และขวัญใจ อำนาจสัตย์ซื่อ (</w:t>
      </w:r>
      <w:r w:rsidR="004824AF">
        <w:rPr>
          <w:rFonts w:ascii="TH SarabunPSK" w:hAnsi="TH SarabunPSK" w:cs="TH SarabunPSK"/>
          <w:sz w:val="28"/>
          <w:szCs w:val="28"/>
        </w:rPr>
        <w:t>2560</w:t>
      </w:r>
      <w:r w:rsidR="004824AF">
        <w:rPr>
          <w:rFonts w:ascii="TH SarabunPSK" w:hAnsi="TH SarabunPSK" w:cs="TH SarabunPSK" w:hint="cs"/>
          <w:sz w:val="28"/>
          <w:szCs w:val="28"/>
          <w:cs/>
        </w:rPr>
        <w:t>)</w:t>
      </w:r>
      <w:r w:rsidR="004824AF">
        <w:rPr>
          <w:rFonts w:ascii="TH SarabunPSK" w:hAnsi="TH SarabunPSK" w:cs="TH SarabunPSK"/>
          <w:sz w:val="28"/>
          <w:szCs w:val="28"/>
        </w:rPr>
        <w:t xml:space="preserve"> </w:t>
      </w:r>
      <w:r w:rsidR="00E87461">
        <w:rPr>
          <w:rFonts w:ascii="TH SarabunPSK" w:hAnsi="TH SarabunPSK" w:cs="TH SarabunPSK" w:hint="cs"/>
          <w:sz w:val="28"/>
          <w:szCs w:val="28"/>
          <w:cs/>
        </w:rPr>
        <w:t>ที่ศึกษาผลของโปรแกรมการพยาบาลสนับสนุนและให้ความรู้ผู้ป่วยที่มีภาวะโรคไตเรื้อรังระยะเริ่มต้น พบว่าหลังการทดลองผู้ป่วยมีคะแนนเฉลี่ยความรู้เรื่องการดูแลตนเองและพฤติกรรมการดูแลตนเองสูงกว่าก่อนการทดลอง อย่างมีนัยสำคัญทางสถิติ ที่ระดับ</w:t>
      </w:r>
      <w:r w:rsidR="00E87461">
        <w:rPr>
          <w:rFonts w:ascii="TH SarabunPSK" w:hAnsi="TH SarabunPSK" w:cs="TH SarabunPSK"/>
          <w:sz w:val="28"/>
          <w:szCs w:val="28"/>
        </w:rPr>
        <w:t xml:space="preserve"> 0.05</w:t>
      </w:r>
      <w:r w:rsidR="0022673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44AB1">
        <w:rPr>
          <w:rFonts w:ascii="TH SarabunPSK" w:hAnsi="TH SarabunPSK" w:cs="TH SarabunPSK" w:hint="cs"/>
          <w:sz w:val="28"/>
          <w:szCs w:val="28"/>
          <w:cs/>
        </w:rPr>
        <w:t xml:space="preserve">และสอดคล้องกับการศึกษาของ </w:t>
      </w:r>
      <w:r w:rsidR="00644AB1" w:rsidRPr="00644AB1">
        <w:rPr>
          <w:rFonts w:ascii="TH SarabunPSK" w:hAnsi="TH SarabunPSK" w:cs="TH SarabunPSK"/>
          <w:sz w:val="28"/>
          <w:szCs w:val="28"/>
          <w:cs/>
        </w:rPr>
        <w:t>สุ</w:t>
      </w:r>
      <w:bookmarkStart w:id="5" w:name="_Hlk60587025"/>
      <w:r w:rsidR="00644AB1" w:rsidRPr="00644AB1">
        <w:rPr>
          <w:rFonts w:ascii="TH SarabunPSK" w:hAnsi="TH SarabunPSK" w:cs="TH SarabunPSK"/>
          <w:sz w:val="28"/>
          <w:szCs w:val="28"/>
          <w:cs/>
        </w:rPr>
        <w:t xml:space="preserve">นิสา สีผม, วรรณภา ประไพพารนิช, พูลสุข เจนพานิชย์ และวรางคณา พิชัยวงศ์ ( </w:t>
      </w:r>
      <w:r w:rsidR="00644AB1" w:rsidRPr="00644AB1">
        <w:rPr>
          <w:rFonts w:ascii="TH SarabunPSK" w:hAnsi="TH SarabunPSK" w:cs="TH SarabunPSK"/>
          <w:sz w:val="28"/>
          <w:szCs w:val="28"/>
        </w:rPr>
        <w:t>2557</w:t>
      </w:r>
      <w:r w:rsidR="00644AB1" w:rsidRPr="00644AB1">
        <w:rPr>
          <w:rFonts w:ascii="TH SarabunPSK" w:hAnsi="TH SarabunPSK" w:cs="TH SarabunPSK"/>
          <w:sz w:val="28"/>
          <w:szCs w:val="28"/>
          <w:cs/>
        </w:rPr>
        <w:t>)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 w:rsidR="00644AB1" w:rsidRPr="00644AB1">
        <w:rPr>
          <w:rFonts w:ascii="TH SarabunPSK" w:hAnsi="TH SarabunPSK" w:cs="TH SarabunPSK"/>
          <w:sz w:val="28"/>
          <w:szCs w:val="28"/>
          <w:cs/>
        </w:rPr>
        <w:t>ผลการศึกษาพบว่า กลุ่มตัวอย่างมีค่าเฉลี่ยคะแนนความรู้เกี่ยวกับโรคไตเรื้อรังและค่าเฉลี่ยคะแนนพฤติกรรมสุขภาพเพิ่มขึ้นหลังได้รับโปรแกรมการจัดการตนเองอย่างมีนัยสำคัญทางสถิติ ที่ระดับ</w:t>
      </w:r>
      <w:r w:rsidR="00644AB1" w:rsidRPr="00644AB1">
        <w:rPr>
          <w:rFonts w:ascii="TH SarabunPSK" w:hAnsi="TH SarabunPSK" w:cs="TH SarabunPSK"/>
          <w:sz w:val="28"/>
          <w:szCs w:val="28"/>
        </w:rPr>
        <w:t>0.05</w:t>
      </w:r>
      <w:r w:rsidR="00644AB1" w:rsidRPr="00644AB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bookmarkEnd w:id="5"/>
      <w:r w:rsidR="00226735">
        <w:rPr>
          <w:rFonts w:ascii="TH SarabunPSK" w:hAnsi="TH SarabunPSK" w:cs="TH SarabunPSK" w:hint="cs"/>
          <w:sz w:val="28"/>
          <w:szCs w:val="28"/>
          <w:cs/>
        </w:rPr>
        <w:t>ผลของโปรแกรมโปรแกรมการพยาบาลสนับสนุนและให้ความรู้ต่ออัตราการกรองของไต อัตราการกรองของไตเป็นปัจจัยทำนายพยากรณ์ของโรคไต การศึกษาครั้งนี้กลุ่มตัวอย่างมีอัตราการกรองของไตเพิ่มขึ้</w:t>
      </w:r>
      <w:r>
        <w:rPr>
          <w:rFonts w:ascii="TH SarabunPSK" w:hAnsi="TH SarabunPSK" w:cs="TH SarabunPSK" w:hint="cs"/>
          <w:sz w:val="28"/>
          <w:szCs w:val="28"/>
          <w:cs/>
        </w:rPr>
        <w:t>น</w:t>
      </w:r>
      <w:r w:rsidR="00226735">
        <w:rPr>
          <w:rFonts w:ascii="TH SarabunPSK" w:hAnsi="TH SarabunPSK" w:cs="TH SarabunPSK" w:hint="cs"/>
          <w:sz w:val="28"/>
          <w:szCs w:val="28"/>
          <w:cs/>
        </w:rPr>
        <w:t>โดยเฉลี่ย</w:t>
      </w:r>
      <w:r w:rsidR="00872A5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72A54">
        <w:rPr>
          <w:rFonts w:ascii="TH SarabunPSK" w:hAnsi="TH SarabunPSK" w:cs="TH SarabunPSK"/>
          <w:sz w:val="28"/>
          <w:szCs w:val="28"/>
        </w:rPr>
        <w:t xml:space="preserve">3.53 </w:t>
      </w:r>
      <w:r w:rsidR="00872A54">
        <w:rPr>
          <w:rFonts w:ascii="TH SarabunPSK" w:hAnsi="TH SarabunPSK" w:cs="TH SarabunPSK" w:hint="cs"/>
          <w:sz w:val="28"/>
          <w:szCs w:val="28"/>
          <w:cs/>
        </w:rPr>
        <w:t>มล/นาที/</w:t>
      </w:r>
      <w:r w:rsidR="00872A54">
        <w:rPr>
          <w:rFonts w:ascii="TH SarabunPSK" w:hAnsi="TH SarabunPSK" w:cs="TH SarabunPSK"/>
          <w:sz w:val="28"/>
          <w:szCs w:val="28"/>
        </w:rPr>
        <w:t xml:space="preserve">1.73 </w:t>
      </w:r>
      <w:r w:rsidR="00872A54">
        <w:rPr>
          <w:rFonts w:ascii="TH SarabunPSK" w:hAnsi="TH SarabunPSK" w:cs="TH SarabunPSK" w:hint="cs"/>
          <w:sz w:val="28"/>
          <w:szCs w:val="28"/>
          <w:cs/>
        </w:rPr>
        <w:t>ม</w:t>
      </w:r>
      <w:r w:rsidR="00872A54" w:rsidRPr="00872A54">
        <w:rPr>
          <w:rFonts w:ascii="TH SarabunPSK" w:hAnsi="TH SarabunPSK" w:cs="TH SarabunPSK"/>
          <w:sz w:val="28"/>
          <w:szCs w:val="28"/>
          <w:vertAlign w:val="superscript"/>
        </w:rPr>
        <w:t>2</w:t>
      </w:r>
      <w:r w:rsidR="00872A54">
        <w:rPr>
          <w:rFonts w:ascii="TH SarabunPSK" w:hAnsi="TH SarabunPSK" w:cs="TH SarabunPSK"/>
          <w:sz w:val="28"/>
          <w:szCs w:val="28"/>
          <w:vertAlign w:val="superscript"/>
        </w:rPr>
        <w:t xml:space="preserve"> </w:t>
      </w:r>
      <w:r w:rsidR="00872A54">
        <w:rPr>
          <w:rFonts w:ascii="TH SarabunPSK" w:hAnsi="TH SarabunPSK" w:cs="TH SarabunPSK" w:hint="cs"/>
          <w:sz w:val="28"/>
          <w:szCs w:val="28"/>
          <w:cs/>
        </w:rPr>
        <w:t xml:space="preserve">โดยกลุ่มตัวอย่างจำนวนจำนวน </w:t>
      </w:r>
      <w:r w:rsidR="00872A54">
        <w:rPr>
          <w:rFonts w:ascii="TH SarabunPSK" w:hAnsi="TH SarabunPSK" w:cs="TH SarabunPSK"/>
          <w:sz w:val="28"/>
          <w:szCs w:val="28"/>
        </w:rPr>
        <w:t xml:space="preserve">30 </w:t>
      </w:r>
      <w:r w:rsidR="00872A54">
        <w:rPr>
          <w:rFonts w:ascii="TH SarabunPSK" w:hAnsi="TH SarabunPSK" w:cs="TH SarabunPSK" w:hint="cs"/>
          <w:sz w:val="28"/>
          <w:szCs w:val="28"/>
          <w:cs/>
        </w:rPr>
        <w:t>ราย มีอัตราการกรองของไตดีขึ้น</w:t>
      </w:r>
      <w:r w:rsidR="00E61A02">
        <w:rPr>
          <w:rFonts w:ascii="TH SarabunPSK" w:hAnsi="TH SarabunPSK" w:cs="TH SarabunPSK" w:hint="cs"/>
          <w:sz w:val="28"/>
          <w:szCs w:val="28"/>
          <w:cs/>
        </w:rPr>
        <w:t xml:space="preserve"> เป็นจากโปรแกรมการพยาบาลสนับสนุนและให้ความรู้ ที่ส่งเสริมให้ผู้ป่วยมีส่วนร่วมในการดูแลตนเอง มีกลุ่มตัวอย่างอีก </w:t>
      </w:r>
      <w:r w:rsidR="00E61A02">
        <w:rPr>
          <w:rFonts w:ascii="TH SarabunPSK" w:hAnsi="TH SarabunPSK" w:cs="TH SarabunPSK"/>
          <w:sz w:val="28"/>
          <w:szCs w:val="28"/>
        </w:rPr>
        <w:t xml:space="preserve">5 </w:t>
      </w:r>
      <w:r w:rsidR="00E61A02">
        <w:rPr>
          <w:rFonts w:ascii="TH SarabunPSK" w:hAnsi="TH SarabunPSK" w:cs="TH SarabunPSK" w:hint="cs"/>
          <w:sz w:val="28"/>
          <w:szCs w:val="28"/>
          <w:cs/>
        </w:rPr>
        <w:t xml:space="preserve">รายมีอัตราการกรองของไตลดลง ซึ่งผู้วิจัยจะได้ติตามเพื่อหาปัญหาและแก้ไขปัญหาร่วมกับผู้ป่วยต่อไป </w:t>
      </w:r>
      <w:r>
        <w:rPr>
          <w:rFonts w:ascii="TH SarabunPSK" w:hAnsi="TH SarabunPSK" w:cs="TH SarabunPSK" w:hint="cs"/>
          <w:sz w:val="28"/>
          <w:szCs w:val="28"/>
          <w:cs/>
        </w:rPr>
        <w:t>โดยสรุปการนำระบบการพยาบาลแบบสนับสนุนและให้ความรู้ของฌอเร็มมาประยุกต์ใช้กับกลุ่มตัวอย่างที่เป็นผู้ป่วยโรคไตเรื้อรัง</w:t>
      </w:r>
      <w:r w:rsidR="000F0FE8">
        <w:rPr>
          <w:rFonts w:ascii="TH SarabunPSK" w:hAnsi="TH SarabunPSK" w:cs="TH SarabunPSK" w:hint="cs"/>
          <w:sz w:val="28"/>
          <w:szCs w:val="28"/>
          <w:cs/>
        </w:rPr>
        <w:t xml:space="preserve"> จะช่วยให้กลุ่มตัวอย่างมีความรู้ มีพฤติกรรมการดูแลตนเองดีขึ้นและส่งผลให้อัตราการกรองของไตดีขึ้น  </w:t>
      </w:r>
      <w:r w:rsidR="000F0FE8" w:rsidRPr="006C072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ข้อเสนอแนะ</w:t>
      </w:r>
      <w:r w:rsidR="000F0FE8">
        <w:rPr>
          <w:rFonts w:ascii="TH SarabunPSK" w:hAnsi="TH SarabunPSK" w:cs="TH SarabunPSK" w:hint="cs"/>
          <w:sz w:val="28"/>
          <w:szCs w:val="28"/>
          <w:cs/>
        </w:rPr>
        <w:t xml:space="preserve"> ควรมีการศึกษาพ</w:t>
      </w:r>
      <w:r w:rsidR="00EC7466">
        <w:rPr>
          <w:rFonts w:ascii="TH SarabunPSK" w:hAnsi="TH SarabunPSK" w:cs="TH SarabunPSK" w:hint="cs"/>
          <w:sz w:val="28"/>
          <w:szCs w:val="28"/>
          <w:cs/>
        </w:rPr>
        <w:t>ฤ</w:t>
      </w:r>
      <w:r w:rsidR="000F0FE8">
        <w:rPr>
          <w:rFonts w:ascii="TH SarabunPSK" w:hAnsi="TH SarabunPSK" w:cs="TH SarabunPSK" w:hint="cs"/>
          <w:sz w:val="28"/>
          <w:szCs w:val="28"/>
          <w:cs/>
        </w:rPr>
        <w:t xml:space="preserve">ติกรรมการดูแลตนเองและอัตราการกรองของไต ในผู้ป่วยโรคไตเรื้อรังกลุ่มนี้ระยะเวลาที่ยาวขึ้นอย่างน้อย </w:t>
      </w:r>
      <w:r w:rsidR="001050D4">
        <w:rPr>
          <w:rFonts w:ascii="TH SarabunPSK" w:hAnsi="TH SarabunPSK" w:cs="TH SarabunPSK"/>
          <w:sz w:val="28"/>
          <w:szCs w:val="28"/>
        </w:rPr>
        <w:t xml:space="preserve">6 </w:t>
      </w:r>
      <w:r w:rsidR="001050D4">
        <w:rPr>
          <w:rFonts w:ascii="TH SarabunPSK" w:hAnsi="TH SarabunPSK" w:cs="TH SarabunPSK" w:hint="cs"/>
          <w:sz w:val="28"/>
          <w:szCs w:val="28"/>
          <w:cs/>
        </w:rPr>
        <w:t>เดือนขึ้นไปเพื่อความต่อเนื่อง</w:t>
      </w:r>
    </w:p>
    <w:p w14:paraId="155E6217" w14:textId="77777777" w:rsidR="0095288F" w:rsidRPr="00A0466B" w:rsidRDefault="0095288F" w:rsidP="001C4F9C">
      <w:pPr>
        <w:numPr>
          <w:ilvl w:val="3"/>
          <w:numId w:val="2"/>
        </w:numPr>
        <w:tabs>
          <w:tab w:val="left" w:pos="709"/>
        </w:tabs>
        <w:spacing w:before="40"/>
        <w:jc w:val="thaiDistribute"/>
        <w:rPr>
          <w:rFonts w:ascii="TH SarabunPSK" w:eastAsia="Sarabun" w:hAnsi="TH SarabunPSK" w:cs="TH SarabunPSK"/>
          <w:b/>
          <w:bCs/>
          <w:sz w:val="28"/>
          <w:szCs w:val="28"/>
        </w:rPr>
      </w:pPr>
    </w:p>
    <w:p w14:paraId="183CCC0E" w14:textId="77777777" w:rsidR="00C81459" w:rsidRPr="00A9333C" w:rsidRDefault="00C81459" w:rsidP="00C81459">
      <w:pPr>
        <w:numPr>
          <w:ilvl w:val="1"/>
          <w:numId w:val="2"/>
        </w:numPr>
        <w:tabs>
          <w:tab w:val="left" w:pos="709"/>
        </w:tabs>
        <w:spacing w:before="40"/>
        <w:rPr>
          <w:rFonts w:ascii="TH SarabunPSK" w:eastAsia="Sarabun" w:hAnsi="TH SarabunPSK" w:cs="TH SarabunPSK"/>
          <w:b/>
          <w:bCs/>
          <w:sz w:val="28"/>
          <w:szCs w:val="28"/>
        </w:rPr>
      </w:pPr>
    </w:p>
    <w:p w14:paraId="2F7C0576" w14:textId="77777777" w:rsidR="00C81459" w:rsidRDefault="00C81459" w:rsidP="00C81459">
      <w:pPr>
        <w:ind w:firstLine="360"/>
        <w:jc w:val="thaiDistribute"/>
        <w:rPr>
          <w:rFonts w:ascii="TH SarabunIT๙" w:hAnsi="TH SarabunIT๙" w:cs="TH SarabunIT๙"/>
          <w:b/>
          <w:bCs/>
        </w:rPr>
      </w:pPr>
    </w:p>
    <w:sectPr w:rsidR="00C81459" w:rsidSect="008032CF">
      <w:pgSz w:w="11906" w:h="16838" w:code="9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47FA2"/>
    <w:multiLevelType w:val="multilevel"/>
    <w:tmpl w:val="627A67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H SarabunPSK" w:eastAsia="Sarabun" w:hAnsi="TH SarabunPSK" w:cs="TH SarabunPSK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1E6315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32"/>
        <w:szCs w:val="32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85F05E5"/>
    <w:multiLevelType w:val="multilevel"/>
    <w:tmpl w:val="AF1A0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5B"/>
    <w:rsid w:val="000B3BF3"/>
    <w:rsid w:val="000F0FE8"/>
    <w:rsid w:val="001050D4"/>
    <w:rsid w:val="00131299"/>
    <w:rsid w:val="00186BE4"/>
    <w:rsid w:val="001B06A5"/>
    <w:rsid w:val="001C4F9C"/>
    <w:rsid w:val="001E49FD"/>
    <w:rsid w:val="001E4B08"/>
    <w:rsid w:val="002051A7"/>
    <w:rsid w:val="002248E7"/>
    <w:rsid w:val="00224CF2"/>
    <w:rsid w:val="00226735"/>
    <w:rsid w:val="00227580"/>
    <w:rsid w:val="002636CB"/>
    <w:rsid w:val="00263A9B"/>
    <w:rsid w:val="00293D66"/>
    <w:rsid w:val="002C3745"/>
    <w:rsid w:val="002D3F55"/>
    <w:rsid w:val="002E5C01"/>
    <w:rsid w:val="002F5641"/>
    <w:rsid w:val="00307E66"/>
    <w:rsid w:val="00316196"/>
    <w:rsid w:val="00320BC6"/>
    <w:rsid w:val="00362784"/>
    <w:rsid w:val="003B7610"/>
    <w:rsid w:val="003E3C9A"/>
    <w:rsid w:val="00400F4E"/>
    <w:rsid w:val="004264A6"/>
    <w:rsid w:val="004824AF"/>
    <w:rsid w:val="00483B62"/>
    <w:rsid w:val="004B0753"/>
    <w:rsid w:val="004B6F53"/>
    <w:rsid w:val="004C723F"/>
    <w:rsid w:val="004D442F"/>
    <w:rsid w:val="004E3123"/>
    <w:rsid w:val="005668FE"/>
    <w:rsid w:val="00593F6E"/>
    <w:rsid w:val="00613CAC"/>
    <w:rsid w:val="006174EE"/>
    <w:rsid w:val="00636D92"/>
    <w:rsid w:val="00644AB1"/>
    <w:rsid w:val="0066634B"/>
    <w:rsid w:val="00684B2B"/>
    <w:rsid w:val="00684E37"/>
    <w:rsid w:val="006A7071"/>
    <w:rsid w:val="006B159A"/>
    <w:rsid w:val="006C0727"/>
    <w:rsid w:val="006E4461"/>
    <w:rsid w:val="00707ADB"/>
    <w:rsid w:val="00725E5B"/>
    <w:rsid w:val="007412FE"/>
    <w:rsid w:val="00754314"/>
    <w:rsid w:val="007577D1"/>
    <w:rsid w:val="007C36B4"/>
    <w:rsid w:val="008032CF"/>
    <w:rsid w:val="00812AF1"/>
    <w:rsid w:val="0086654A"/>
    <w:rsid w:val="00872A54"/>
    <w:rsid w:val="008A0FF1"/>
    <w:rsid w:val="008A7D66"/>
    <w:rsid w:val="008C5E59"/>
    <w:rsid w:val="00936FCF"/>
    <w:rsid w:val="0095288F"/>
    <w:rsid w:val="00A0466B"/>
    <w:rsid w:val="00A07201"/>
    <w:rsid w:val="00A5385B"/>
    <w:rsid w:val="00A82D40"/>
    <w:rsid w:val="00A84718"/>
    <w:rsid w:val="00A9333C"/>
    <w:rsid w:val="00AD4BEB"/>
    <w:rsid w:val="00B10C87"/>
    <w:rsid w:val="00B1386E"/>
    <w:rsid w:val="00B1748A"/>
    <w:rsid w:val="00B90CC9"/>
    <w:rsid w:val="00BA389B"/>
    <w:rsid w:val="00BB7F03"/>
    <w:rsid w:val="00BE676B"/>
    <w:rsid w:val="00BF28BB"/>
    <w:rsid w:val="00C1025B"/>
    <w:rsid w:val="00C21055"/>
    <w:rsid w:val="00C81459"/>
    <w:rsid w:val="00CC5E8C"/>
    <w:rsid w:val="00CE3ED6"/>
    <w:rsid w:val="00CE7B79"/>
    <w:rsid w:val="00D23063"/>
    <w:rsid w:val="00D25125"/>
    <w:rsid w:val="00D70679"/>
    <w:rsid w:val="00E024FD"/>
    <w:rsid w:val="00E0331D"/>
    <w:rsid w:val="00E11BC0"/>
    <w:rsid w:val="00E61A02"/>
    <w:rsid w:val="00E87461"/>
    <w:rsid w:val="00EA5BC0"/>
    <w:rsid w:val="00EC7466"/>
    <w:rsid w:val="00F43D42"/>
    <w:rsid w:val="00FE06C0"/>
    <w:rsid w:val="00FE1E26"/>
    <w:rsid w:val="00FF078A"/>
    <w:rsid w:val="00FF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C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5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25B"/>
    <w:pPr>
      <w:ind w:left="720"/>
      <w:contextualSpacing/>
    </w:pPr>
    <w:rPr>
      <w:szCs w:val="40"/>
    </w:rPr>
  </w:style>
  <w:style w:type="table" w:styleId="TableGrid">
    <w:name w:val="Table Grid"/>
    <w:basedOn w:val="TableNormal"/>
    <w:uiPriority w:val="39"/>
    <w:rsid w:val="0026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5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25B"/>
    <w:pPr>
      <w:ind w:left="720"/>
      <w:contextualSpacing/>
    </w:pPr>
    <w:rPr>
      <w:szCs w:val="40"/>
    </w:rPr>
  </w:style>
  <w:style w:type="table" w:styleId="TableGrid">
    <w:name w:val="Table Grid"/>
    <w:basedOn w:val="TableNormal"/>
    <w:uiPriority w:val="39"/>
    <w:rsid w:val="0026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ชญาน์ณินท์แหม่มวารุณี รัศมีมาสเมือง</dc:creator>
  <cp:keywords/>
  <dc:description/>
  <cp:lastModifiedBy>Rutchada</cp:lastModifiedBy>
  <cp:revision>5</cp:revision>
  <cp:lastPrinted>2022-03-24T14:46:00Z</cp:lastPrinted>
  <dcterms:created xsi:type="dcterms:W3CDTF">2022-03-28T10:37:00Z</dcterms:created>
  <dcterms:modified xsi:type="dcterms:W3CDTF">2022-04-05T04:11:00Z</dcterms:modified>
</cp:coreProperties>
</file>